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2405" w:rsidRPr="00C12405" w:rsidRDefault="00C14AD9" w:rsidP="002B250D">
      <w:pPr>
        <w:spacing w:after="0" w:line="240" w:lineRule="auto"/>
        <w:ind w:firstLine="708"/>
        <w:jc w:val="both"/>
        <w:rPr>
          <w:rFonts w:ascii="Cambria" w:eastAsia="Times New Roman" w:hAnsi="Cambria" w:cs="Times New Roman"/>
          <w:sz w:val="32"/>
          <w:szCs w:val="32"/>
          <w:lang w:eastAsia="cs-CZ"/>
        </w:rPr>
      </w:pPr>
      <w:r w:rsidRPr="00C14AD9">
        <w:rPr>
          <w:rFonts w:ascii="Cambria" w:eastAsia="Times New Roman" w:hAnsi="Cambria" w:cs="Times New Roman"/>
          <w:sz w:val="32"/>
          <w:szCs w:val="32"/>
          <w:lang w:eastAsia="cs-CZ"/>
        </w:rPr>
        <w:t xml:space="preserve">Již od nepaměti je poslední dubnové noci přičítána zvláštní magická moc. Pálení </w:t>
      </w:r>
      <w:r w:rsidR="00C12405" w:rsidRPr="00C12405">
        <w:rPr>
          <w:rFonts w:ascii="Cambria" w:eastAsia="Times New Roman" w:hAnsi="Cambria" w:cs="Times New Roman"/>
          <w:sz w:val="32"/>
          <w:szCs w:val="32"/>
          <w:lang w:eastAsia="cs-CZ"/>
        </w:rPr>
        <w:t xml:space="preserve">čarodějnic, též </w:t>
      </w:r>
      <w:proofErr w:type="spellStart"/>
      <w:r w:rsidR="00C12405" w:rsidRPr="00C12405">
        <w:rPr>
          <w:rFonts w:ascii="Cambria" w:eastAsia="Times New Roman" w:hAnsi="Cambria" w:cs="Times New Roman"/>
          <w:sz w:val="32"/>
          <w:szCs w:val="32"/>
          <w:lang w:eastAsia="cs-CZ"/>
        </w:rPr>
        <w:t>Valpuržina</w:t>
      </w:r>
      <w:proofErr w:type="spellEnd"/>
      <w:r w:rsidR="00C12405" w:rsidRPr="00C12405">
        <w:rPr>
          <w:rFonts w:ascii="Cambria" w:eastAsia="Times New Roman" w:hAnsi="Cambria" w:cs="Times New Roman"/>
          <w:sz w:val="32"/>
          <w:szCs w:val="32"/>
          <w:lang w:eastAsia="cs-CZ"/>
        </w:rPr>
        <w:t xml:space="preserve"> noc, </w:t>
      </w:r>
      <w:r w:rsidRPr="00C14AD9">
        <w:rPr>
          <w:rFonts w:ascii="Cambria" w:eastAsia="Times New Roman" w:hAnsi="Cambria" w:cs="Times New Roman"/>
          <w:sz w:val="32"/>
          <w:szCs w:val="32"/>
          <w:lang w:eastAsia="cs-CZ"/>
        </w:rPr>
        <w:t xml:space="preserve">podle </w:t>
      </w:r>
      <w:proofErr w:type="spellStart"/>
      <w:r w:rsidRPr="00C14AD9">
        <w:rPr>
          <w:rFonts w:ascii="Cambria" w:eastAsia="Times New Roman" w:hAnsi="Cambria" w:cs="Times New Roman"/>
          <w:sz w:val="32"/>
          <w:szCs w:val="32"/>
          <w:lang w:eastAsia="cs-CZ"/>
        </w:rPr>
        <w:t>Walpurgy</w:t>
      </w:r>
      <w:proofErr w:type="spellEnd"/>
      <w:r w:rsidRPr="00C14AD9">
        <w:rPr>
          <w:rFonts w:ascii="Cambria" w:eastAsia="Times New Roman" w:hAnsi="Cambria" w:cs="Times New Roman"/>
          <w:sz w:val="32"/>
          <w:szCs w:val="32"/>
          <w:lang w:eastAsia="cs-CZ"/>
        </w:rPr>
        <w:t>, světice z 8. století, ochránkyně před zlými čarami</w:t>
      </w:r>
      <w:r w:rsidR="00605D96">
        <w:rPr>
          <w:rFonts w:ascii="Cambria" w:eastAsia="Times New Roman" w:hAnsi="Cambria" w:cs="Times New Roman"/>
          <w:sz w:val="32"/>
          <w:szCs w:val="32"/>
          <w:lang w:eastAsia="cs-CZ"/>
        </w:rPr>
        <w:t>. N</w:t>
      </w:r>
      <w:r w:rsidR="00C12405">
        <w:rPr>
          <w:rFonts w:ascii="Cambria" w:eastAsia="Times New Roman" w:hAnsi="Cambria" w:cs="Times New Roman"/>
          <w:sz w:val="32"/>
          <w:szCs w:val="32"/>
          <w:lang w:eastAsia="cs-CZ"/>
        </w:rPr>
        <w:t xml:space="preserve">ebo </w:t>
      </w:r>
      <w:proofErr w:type="spellStart"/>
      <w:r w:rsidR="00C12405">
        <w:rPr>
          <w:rFonts w:ascii="Cambria" w:eastAsia="Times New Roman" w:hAnsi="Cambria" w:cs="Times New Roman"/>
          <w:sz w:val="32"/>
          <w:szCs w:val="32"/>
          <w:lang w:eastAsia="cs-CZ"/>
        </w:rPr>
        <w:t>Beltine</w:t>
      </w:r>
      <w:proofErr w:type="spellEnd"/>
      <w:r w:rsidR="00C12405">
        <w:rPr>
          <w:rFonts w:ascii="Cambria" w:eastAsia="Times New Roman" w:hAnsi="Cambria" w:cs="Times New Roman"/>
          <w:sz w:val="32"/>
          <w:szCs w:val="32"/>
          <w:lang w:eastAsia="cs-CZ"/>
        </w:rPr>
        <w:t xml:space="preserve">, keltský svátek, </w:t>
      </w:r>
      <w:r w:rsidR="00C12405" w:rsidRPr="00C12405">
        <w:rPr>
          <w:rFonts w:ascii="Cambria" w:hAnsi="Cambria"/>
          <w:sz w:val="32"/>
          <w:szCs w:val="32"/>
        </w:rPr>
        <w:t>v překladu znamen</w:t>
      </w:r>
      <w:r w:rsidR="00605D96">
        <w:rPr>
          <w:rFonts w:ascii="Cambria" w:hAnsi="Cambria"/>
          <w:sz w:val="32"/>
          <w:szCs w:val="32"/>
        </w:rPr>
        <w:t>ající</w:t>
      </w:r>
      <w:r w:rsidR="00C12405" w:rsidRPr="00C12405">
        <w:rPr>
          <w:rFonts w:ascii="Cambria" w:hAnsi="Cambria"/>
          <w:sz w:val="32"/>
          <w:szCs w:val="32"/>
        </w:rPr>
        <w:t xml:space="preserve"> „zářící oheň“</w:t>
      </w:r>
      <w:r w:rsidR="00C12405">
        <w:rPr>
          <w:rFonts w:ascii="Cambria" w:hAnsi="Cambria"/>
          <w:sz w:val="32"/>
          <w:szCs w:val="32"/>
        </w:rPr>
        <w:t xml:space="preserve">, </w:t>
      </w:r>
      <w:r w:rsidR="00605D96">
        <w:rPr>
          <w:rFonts w:ascii="Cambria" w:hAnsi="Cambria"/>
          <w:sz w:val="32"/>
          <w:szCs w:val="32"/>
        </w:rPr>
        <w:t>jsou</w:t>
      </w:r>
      <w:r w:rsidR="00C12405" w:rsidRPr="00C12405">
        <w:rPr>
          <w:rFonts w:ascii="Cambria" w:hAnsi="Cambria"/>
          <w:sz w:val="32"/>
          <w:szCs w:val="32"/>
        </w:rPr>
        <w:t xml:space="preserve"> spojen</w:t>
      </w:r>
      <w:r w:rsidR="00605D96">
        <w:rPr>
          <w:rFonts w:ascii="Cambria" w:hAnsi="Cambria"/>
          <w:sz w:val="32"/>
          <w:szCs w:val="32"/>
        </w:rPr>
        <w:t>y</w:t>
      </w:r>
      <w:r w:rsidR="00C12405" w:rsidRPr="00C12405">
        <w:rPr>
          <w:rFonts w:ascii="Cambria" w:hAnsi="Cambria"/>
          <w:sz w:val="32"/>
          <w:szCs w:val="32"/>
        </w:rPr>
        <w:t xml:space="preserve"> s ohněm a</w:t>
      </w:r>
      <w:r w:rsidRPr="00C14AD9">
        <w:rPr>
          <w:rFonts w:ascii="Cambria" w:eastAsia="Times New Roman" w:hAnsi="Cambria" w:cs="Times New Roman"/>
          <w:sz w:val="32"/>
          <w:szCs w:val="32"/>
          <w:lang w:eastAsia="cs-CZ"/>
        </w:rPr>
        <w:t xml:space="preserve"> navazuj</w:t>
      </w:r>
      <w:r w:rsidR="00605D96">
        <w:rPr>
          <w:rFonts w:ascii="Cambria" w:eastAsia="Times New Roman" w:hAnsi="Cambria" w:cs="Times New Roman"/>
          <w:sz w:val="32"/>
          <w:szCs w:val="32"/>
          <w:lang w:eastAsia="cs-CZ"/>
        </w:rPr>
        <w:t>í</w:t>
      </w:r>
      <w:r w:rsidRPr="00C14AD9">
        <w:rPr>
          <w:rFonts w:ascii="Cambria" w:eastAsia="Times New Roman" w:hAnsi="Cambria" w:cs="Times New Roman"/>
          <w:sz w:val="32"/>
          <w:szCs w:val="32"/>
          <w:lang w:eastAsia="cs-CZ"/>
        </w:rPr>
        <w:t xml:space="preserve"> na pohanské tradice. Církev pak dala noci z 30. dubna na 1. k</w:t>
      </w:r>
      <w:r w:rsidR="00C12405">
        <w:rPr>
          <w:rFonts w:ascii="Cambria" w:eastAsia="Times New Roman" w:hAnsi="Cambria" w:cs="Times New Roman"/>
          <w:sz w:val="32"/>
          <w:szCs w:val="32"/>
          <w:lang w:eastAsia="cs-CZ"/>
        </w:rPr>
        <w:t>větna přízvisko filipojakubská, podle apoštolů Filipa a Jakuba</w:t>
      </w:r>
      <w:r w:rsidRPr="00C14AD9">
        <w:rPr>
          <w:rFonts w:ascii="Cambria" w:eastAsia="Times New Roman" w:hAnsi="Cambria" w:cs="Times New Roman"/>
          <w:sz w:val="32"/>
          <w:szCs w:val="32"/>
          <w:lang w:eastAsia="cs-CZ"/>
        </w:rPr>
        <w:t>.</w:t>
      </w:r>
    </w:p>
    <w:p w:rsidR="00C12405" w:rsidRDefault="00C12405" w:rsidP="00C12405">
      <w:pPr>
        <w:spacing w:after="0" w:line="240" w:lineRule="auto"/>
        <w:jc w:val="center"/>
        <w:rPr>
          <w:rFonts w:ascii="Cambria" w:eastAsia="Times New Roman" w:hAnsi="Cambria" w:cs="Times New Roman"/>
          <w:sz w:val="28"/>
          <w:szCs w:val="28"/>
          <w:lang w:eastAsia="cs-CZ"/>
        </w:rPr>
      </w:pPr>
      <w:r>
        <w:rPr>
          <w:noProof/>
          <w:lang w:eastAsia="cs-CZ"/>
        </w:rPr>
        <w:drawing>
          <wp:inline distT="0" distB="0" distL="0" distR="0" wp14:anchorId="3D9F64C2" wp14:editId="28C3BC5E">
            <wp:extent cx="3112536" cy="3985146"/>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31413" cy="4009315"/>
                    </a:xfrm>
                    <a:prstGeom prst="rect">
                      <a:avLst/>
                    </a:prstGeom>
                  </pic:spPr>
                </pic:pic>
              </a:graphicData>
            </a:graphic>
          </wp:inline>
        </w:drawing>
      </w:r>
    </w:p>
    <w:p w:rsidR="00C12405" w:rsidRDefault="00C12405" w:rsidP="00C12405">
      <w:pPr>
        <w:spacing w:after="0" w:line="240" w:lineRule="auto"/>
        <w:jc w:val="center"/>
        <w:rPr>
          <w:rFonts w:ascii="Cambria" w:eastAsia="Times New Roman" w:hAnsi="Cambria" w:cs="Times New Roman"/>
          <w:sz w:val="28"/>
          <w:szCs w:val="28"/>
          <w:lang w:eastAsia="cs-CZ"/>
        </w:rPr>
      </w:pPr>
    </w:p>
    <w:p w:rsidR="00C12405" w:rsidRPr="006D4A06" w:rsidRDefault="00C12405" w:rsidP="00C12405">
      <w:pPr>
        <w:jc w:val="center"/>
        <w:rPr>
          <w:rFonts w:ascii="Cambria" w:eastAsia="Times New Roman" w:hAnsi="Cambria" w:cs="Times New Roman"/>
          <w:i/>
          <w:iCs/>
          <w:sz w:val="24"/>
          <w:szCs w:val="24"/>
          <w:lang w:eastAsia="cs-CZ"/>
        </w:rPr>
      </w:pPr>
      <w:r w:rsidRPr="006D4A06">
        <w:rPr>
          <w:rFonts w:ascii="Cambria" w:hAnsi="Cambria"/>
          <w:i/>
          <w:iCs/>
          <w:sz w:val="24"/>
          <w:szCs w:val="24"/>
        </w:rPr>
        <w:t>Konvolut 3 dřevorytových štočků a 1 rytého do plastu k soutisku čtyřbarevného exlibris. Motivem výzdoby je rej čarodějnic. V horním pravém rohu je nápis "Z KNIH</w:t>
      </w:r>
      <w:r w:rsidR="00486ADF" w:rsidRPr="006D4A06">
        <w:rPr>
          <w:rFonts w:ascii="Cambria" w:hAnsi="Cambria"/>
          <w:i/>
          <w:iCs/>
          <w:sz w:val="24"/>
          <w:szCs w:val="24"/>
        </w:rPr>
        <w:t xml:space="preserve"> </w:t>
      </w:r>
      <w:r w:rsidRPr="006D4A06">
        <w:rPr>
          <w:rFonts w:ascii="Cambria" w:hAnsi="Cambria"/>
          <w:i/>
          <w:iCs/>
          <w:sz w:val="24"/>
          <w:szCs w:val="24"/>
        </w:rPr>
        <w:t>ALENY KLINKOVSKÉ". Datace 40.</w:t>
      </w:r>
      <w:r w:rsidR="00486ADF" w:rsidRPr="006D4A06">
        <w:rPr>
          <w:rFonts w:ascii="Cambria" w:hAnsi="Cambria"/>
          <w:i/>
          <w:iCs/>
          <w:sz w:val="24"/>
          <w:szCs w:val="24"/>
        </w:rPr>
        <w:t xml:space="preserve"> </w:t>
      </w:r>
      <w:r w:rsidRPr="006D4A06">
        <w:rPr>
          <w:rFonts w:ascii="Cambria" w:hAnsi="Cambria"/>
          <w:i/>
          <w:iCs/>
          <w:sz w:val="24"/>
          <w:szCs w:val="24"/>
        </w:rPr>
        <w:t xml:space="preserve">až 60. léta 20. stol., </w:t>
      </w:r>
      <w:r w:rsidRPr="006D4A06">
        <w:rPr>
          <w:rFonts w:ascii="Cambria" w:eastAsia="Times New Roman" w:hAnsi="Cambria" w:cs="Times New Roman"/>
          <w:i/>
          <w:iCs/>
          <w:sz w:val="24"/>
          <w:szCs w:val="24"/>
          <w:lang w:eastAsia="cs-CZ"/>
        </w:rPr>
        <w:t>autor VÁCHAL Josef, dřevoryt.</w:t>
      </w:r>
    </w:p>
    <w:p w:rsidR="00486ADF" w:rsidRDefault="00C14AD9" w:rsidP="00486ADF">
      <w:pPr>
        <w:jc w:val="both"/>
        <w:rPr>
          <w:rFonts w:ascii="Cambria" w:hAnsi="Cambria"/>
          <w:sz w:val="28"/>
          <w:szCs w:val="28"/>
        </w:rPr>
      </w:pPr>
      <w:r w:rsidRPr="00C14AD9">
        <w:rPr>
          <w:rFonts w:ascii="Cambria" w:eastAsia="Times New Roman" w:hAnsi="Cambria" w:cs="Times New Roman"/>
          <w:sz w:val="28"/>
          <w:szCs w:val="28"/>
          <w:lang w:eastAsia="cs-CZ"/>
        </w:rPr>
        <w:br/>
      </w:r>
      <w:r w:rsidR="00C12405">
        <w:rPr>
          <w:rFonts w:ascii="Cambria" w:hAnsi="Cambria"/>
          <w:sz w:val="28"/>
          <w:szCs w:val="28"/>
        </w:rPr>
        <w:t>Svátek 30. dubna je o</w:t>
      </w:r>
      <w:r w:rsidRPr="00C14AD9">
        <w:rPr>
          <w:rFonts w:ascii="Cambria" w:hAnsi="Cambria"/>
          <w:sz w:val="28"/>
          <w:szCs w:val="28"/>
        </w:rPr>
        <w:t>slav</w:t>
      </w:r>
      <w:r w:rsidR="00C12405">
        <w:rPr>
          <w:rFonts w:ascii="Cambria" w:hAnsi="Cambria"/>
          <w:sz w:val="28"/>
          <w:szCs w:val="28"/>
        </w:rPr>
        <w:t>ou</w:t>
      </w:r>
      <w:r w:rsidRPr="00C14AD9">
        <w:rPr>
          <w:rFonts w:ascii="Cambria" w:hAnsi="Cambria"/>
          <w:sz w:val="28"/>
          <w:szCs w:val="28"/>
        </w:rPr>
        <w:t xml:space="preserve"> příchod</w:t>
      </w:r>
      <w:r w:rsidR="00C12405">
        <w:rPr>
          <w:rFonts w:ascii="Cambria" w:hAnsi="Cambria"/>
          <w:sz w:val="28"/>
          <w:szCs w:val="28"/>
        </w:rPr>
        <w:t>u</w:t>
      </w:r>
      <w:r w:rsidRPr="00C14AD9">
        <w:rPr>
          <w:rFonts w:ascii="Cambria" w:hAnsi="Cambria"/>
          <w:sz w:val="28"/>
          <w:szCs w:val="28"/>
        </w:rPr>
        <w:t xml:space="preserve"> jara, te</w:t>
      </w:r>
      <w:r w:rsidR="00836FAD">
        <w:rPr>
          <w:rFonts w:ascii="Cambria" w:hAnsi="Cambria"/>
          <w:sz w:val="28"/>
          <w:szCs w:val="28"/>
        </w:rPr>
        <w:t>pla, zrození nových věcí. P</w:t>
      </w:r>
      <w:r w:rsidR="00836FAD" w:rsidRPr="00836FAD">
        <w:rPr>
          <w:rFonts w:ascii="Cambria" w:hAnsi="Cambria"/>
          <w:sz w:val="28"/>
          <w:szCs w:val="28"/>
        </w:rPr>
        <w:t>ůvodní význam pálení čarodějnic byl takový, že se </w:t>
      </w:r>
      <w:r w:rsidR="00836FAD" w:rsidRPr="00836FAD">
        <w:rPr>
          <w:rStyle w:val="Siln"/>
          <w:rFonts w:ascii="Cambria" w:hAnsi="Cambria"/>
          <w:b w:val="0"/>
          <w:iCs/>
          <w:sz w:val="28"/>
          <w:szCs w:val="28"/>
        </w:rPr>
        <w:t>pálilo vše nepotřebné v nás. Vše, co už v našem životě nemělo smysl a nefungovalo</w:t>
      </w:r>
      <w:r w:rsidR="00836FAD" w:rsidRPr="00836FAD">
        <w:rPr>
          <w:rFonts w:ascii="Cambria" w:hAnsi="Cambria"/>
          <w:sz w:val="28"/>
          <w:szCs w:val="28"/>
        </w:rPr>
        <w:t xml:space="preserve">. Tuto noc se </w:t>
      </w:r>
      <w:r w:rsidR="00605D96">
        <w:rPr>
          <w:rFonts w:ascii="Cambria" w:hAnsi="Cambria"/>
          <w:sz w:val="28"/>
          <w:szCs w:val="28"/>
        </w:rPr>
        <w:t>oslavovalo spojení Slunce a Země,</w:t>
      </w:r>
      <w:r w:rsidR="00836FAD" w:rsidRPr="00836FAD">
        <w:rPr>
          <w:rFonts w:ascii="Cambria" w:hAnsi="Cambria"/>
          <w:sz w:val="28"/>
          <w:szCs w:val="28"/>
        </w:rPr>
        <w:t xml:space="preserve"> z tohoto spojení měla v budoucích měsících vzniknout bohatá úroda a hojnost.</w:t>
      </w:r>
      <w:r w:rsidR="00836FAD" w:rsidRPr="00C14AD9">
        <w:rPr>
          <w:rFonts w:ascii="Cambria" w:hAnsi="Cambria"/>
          <w:sz w:val="28"/>
          <w:szCs w:val="28"/>
        </w:rPr>
        <w:t xml:space="preserve"> </w:t>
      </w:r>
      <w:r w:rsidRPr="00C14AD9">
        <w:rPr>
          <w:rFonts w:ascii="Cambria" w:hAnsi="Cambria"/>
          <w:sz w:val="28"/>
          <w:szCs w:val="28"/>
        </w:rPr>
        <w:t xml:space="preserve">Oheň symbolicky očistil lidi </w:t>
      </w:r>
      <w:r w:rsidR="006D4A06">
        <w:rPr>
          <w:rFonts w:ascii="Cambria" w:hAnsi="Cambria"/>
          <w:sz w:val="28"/>
          <w:szCs w:val="28"/>
        </w:rPr>
        <w:br/>
      </w:r>
      <w:r w:rsidRPr="00C14AD9">
        <w:rPr>
          <w:rFonts w:ascii="Cambria" w:hAnsi="Cambria"/>
          <w:sz w:val="28"/>
          <w:szCs w:val="28"/>
        </w:rPr>
        <w:t>a zvířata od všech neduhů a špatných myšlenek, které se nakupily během zimního období. A měl také ochranný smysl.</w:t>
      </w:r>
      <w:r w:rsidR="000B3147">
        <w:rPr>
          <w:rFonts w:ascii="Cambria" w:hAnsi="Cambria"/>
          <w:sz w:val="28"/>
          <w:szCs w:val="28"/>
        </w:rPr>
        <w:t xml:space="preserve"> </w:t>
      </w:r>
    </w:p>
    <w:p w:rsidR="00605D96" w:rsidRPr="00486ADF" w:rsidRDefault="00486ADF" w:rsidP="00486ADF">
      <w:pPr>
        <w:pStyle w:val="Odstavecseseznamem"/>
        <w:numPr>
          <w:ilvl w:val="0"/>
          <w:numId w:val="2"/>
        </w:numPr>
        <w:ind w:left="426" w:hanging="502"/>
        <w:jc w:val="both"/>
        <w:rPr>
          <w:rFonts w:ascii="Cambria" w:hAnsi="Cambria"/>
          <w:sz w:val="28"/>
          <w:szCs w:val="28"/>
        </w:rPr>
      </w:pPr>
      <w:r w:rsidRPr="00486ADF">
        <w:rPr>
          <w:rFonts w:ascii="Cambria" w:hAnsi="Cambria"/>
          <w:sz w:val="28"/>
          <w:szCs w:val="28"/>
        </w:rPr>
        <w:t>Naučte se naše ohnivé zaříkávadlo, a</w:t>
      </w:r>
      <w:r>
        <w:rPr>
          <w:rFonts w:ascii="Cambria" w:hAnsi="Cambria"/>
          <w:sz w:val="28"/>
          <w:szCs w:val="28"/>
        </w:rPr>
        <w:t xml:space="preserve"> nakreslete si vedle něj ohnivou vatru</w:t>
      </w:r>
      <w:r w:rsidRPr="00486ADF">
        <w:rPr>
          <w:rFonts w:ascii="Cambria" w:hAnsi="Cambria"/>
          <w:sz w:val="28"/>
          <w:szCs w:val="28"/>
        </w:rPr>
        <w:t>:</w:t>
      </w:r>
    </w:p>
    <w:p w:rsidR="00486ADF" w:rsidRPr="00F02E6D" w:rsidRDefault="00486ADF" w:rsidP="00486ADF">
      <w:pPr>
        <w:pStyle w:val="Normlnweb"/>
        <w:spacing w:before="0" w:beforeAutospacing="0" w:after="0" w:afterAutospacing="0" w:line="420" w:lineRule="atLeast"/>
        <w:rPr>
          <w:rStyle w:val="xst"/>
          <w:rFonts w:ascii="Cambria" w:hAnsi="Cambria"/>
          <w:b/>
          <w:sz w:val="28"/>
          <w:szCs w:val="28"/>
        </w:rPr>
      </w:pPr>
      <w:r w:rsidRPr="00F02E6D">
        <w:rPr>
          <w:rStyle w:val="Zdraznn"/>
          <w:rFonts w:ascii="Cambria" w:hAnsi="Cambria"/>
          <w:b/>
          <w:i w:val="0"/>
          <w:sz w:val="28"/>
          <w:szCs w:val="28"/>
        </w:rPr>
        <w:lastRenderedPageBreak/>
        <w:t>Hoř plamínku</w:t>
      </w:r>
      <w:r w:rsidRPr="00F02E6D">
        <w:rPr>
          <w:rStyle w:val="xst"/>
          <w:rFonts w:ascii="Cambria" w:hAnsi="Cambria"/>
          <w:b/>
          <w:sz w:val="28"/>
          <w:szCs w:val="28"/>
        </w:rPr>
        <w:t xml:space="preserve">, </w:t>
      </w:r>
      <w:r w:rsidRPr="00F02E6D">
        <w:rPr>
          <w:rStyle w:val="Zdraznn"/>
          <w:rFonts w:ascii="Cambria" w:hAnsi="Cambria"/>
          <w:b/>
          <w:i w:val="0"/>
          <w:sz w:val="28"/>
          <w:szCs w:val="28"/>
        </w:rPr>
        <w:t>hoř</w:t>
      </w:r>
      <w:r w:rsidRPr="00F02E6D">
        <w:rPr>
          <w:rStyle w:val="xst"/>
          <w:rFonts w:ascii="Cambria" w:hAnsi="Cambria"/>
          <w:b/>
          <w:sz w:val="28"/>
          <w:szCs w:val="28"/>
        </w:rPr>
        <w:t>,</w:t>
      </w:r>
    </w:p>
    <w:p w:rsidR="00486ADF" w:rsidRPr="00F02E6D" w:rsidRDefault="00486ADF" w:rsidP="00486ADF">
      <w:pPr>
        <w:pStyle w:val="Normlnweb"/>
        <w:spacing w:before="0" w:beforeAutospacing="0" w:after="0" w:afterAutospacing="0" w:line="420" w:lineRule="atLeast"/>
        <w:rPr>
          <w:rStyle w:val="xst"/>
          <w:rFonts w:ascii="Cambria" w:hAnsi="Cambria"/>
          <w:b/>
          <w:sz w:val="28"/>
          <w:szCs w:val="28"/>
        </w:rPr>
      </w:pPr>
      <w:r w:rsidRPr="00F02E6D">
        <w:rPr>
          <w:rStyle w:val="Zdraznn"/>
          <w:rFonts w:ascii="Cambria" w:hAnsi="Cambria"/>
          <w:b/>
          <w:i w:val="0"/>
          <w:sz w:val="28"/>
          <w:szCs w:val="28"/>
        </w:rPr>
        <w:t>my ti dáme groš</w:t>
      </w:r>
      <w:r w:rsidRPr="00F02E6D">
        <w:rPr>
          <w:rStyle w:val="xst"/>
          <w:rFonts w:ascii="Cambria" w:hAnsi="Cambria"/>
          <w:b/>
          <w:sz w:val="28"/>
          <w:szCs w:val="28"/>
        </w:rPr>
        <w:t>.</w:t>
      </w:r>
    </w:p>
    <w:p w:rsidR="00486ADF" w:rsidRPr="00F02E6D" w:rsidRDefault="00486ADF" w:rsidP="00486ADF">
      <w:pPr>
        <w:pStyle w:val="Normlnweb"/>
        <w:spacing w:before="0" w:beforeAutospacing="0" w:after="0" w:afterAutospacing="0" w:line="420" w:lineRule="atLeast"/>
        <w:rPr>
          <w:rStyle w:val="xst"/>
          <w:rFonts w:ascii="Cambria" w:hAnsi="Cambria"/>
          <w:b/>
          <w:sz w:val="28"/>
          <w:szCs w:val="28"/>
        </w:rPr>
      </w:pPr>
      <w:r w:rsidRPr="00F02E6D">
        <w:rPr>
          <w:rStyle w:val="xst"/>
          <w:rFonts w:ascii="Cambria" w:hAnsi="Cambria"/>
          <w:b/>
          <w:sz w:val="28"/>
          <w:szCs w:val="28"/>
        </w:rPr>
        <w:t>Nebudeš-li hořeti,</w:t>
      </w:r>
    </w:p>
    <w:p w:rsidR="00486ADF" w:rsidRPr="00F02E6D" w:rsidRDefault="00486ADF" w:rsidP="00486ADF">
      <w:pPr>
        <w:pStyle w:val="Normlnweb"/>
        <w:spacing w:before="0" w:beforeAutospacing="0" w:after="0" w:afterAutospacing="0" w:line="420" w:lineRule="atLeast"/>
        <w:rPr>
          <w:rStyle w:val="xst"/>
          <w:rFonts w:ascii="Cambria" w:hAnsi="Cambria"/>
          <w:b/>
          <w:sz w:val="28"/>
          <w:szCs w:val="28"/>
        </w:rPr>
      </w:pPr>
      <w:r w:rsidRPr="00F02E6D">
        <w:rPr>
          <w:rStyle w:val="xst"/>
          <w:rFonts w:ascii="Cambria" w:hAnsi="Cambria"/>
          <w:b/>
          <w:sz w:val="28"/>
          <w:szCs w:val="28"/>
        </w:rPr>
        <w:t>povíme to kuřeti.</w:t>
      </w:r>
    </w:p>
    <w:p w:rsidR="00486ADF" w:rsidRPr="00F02E6D" w:rsidRDefault="00486ADF" w:rsidP="00486ADF">
      <w:pPr>
        <w:pStyle w:val="Normlnweb"/>
        <w:spacing w:before="0" w:beforeAutospacing="0" w:after="0" w:afterAutospacing="0" w:line="420" w:lineRule="atLeast"/>
        <w:rPr>
          <w:rStyle w:val="xst"/>
          <w:rFonts w:ascii="Cambria" w:hAnsi="Cambria"/>
          <w:b/>
          <w:sz w:val="28"/>
          <w:szCs w:val="28"/>
        </w:rPr>
      </w:pPr>
      <w:r w:rsidRPr="00F02E6D">
        <w:rPr>
          <w:rStyle w:val="xst"/>
          <w:rFonts w:ascii="Cambria" w:hAnsi="Cambria"/>
          <w:b/>
          <w:sz w:val="28"/>
          <w:szCs w:val="28"/>
        </w:rPr>
        <w:t>Kuře ti dá kamenem,</w:t>
      </w:r>
    </w:p>
    <w:p w:rsidR="00486ADF" w:rsidRPr="00F02E6D" w:rsidRDefault="00486ADF" w:rsidP="00486ADF">
      <w:pPr>
        <w:pStyle w:val="Normlnweb"/>
        <w:spacing w:before="0" w:beforeAutospacing="0" w:after="0" w:afterAutospacing="0" w:line="420" w:lineRule="atLeast"/>
        <w:rPr>
          <w:rFonts w:ascii="Cambria" w:hAnsi="Cambria"/>
          <w:b/>
          <w:sz w:val="28"/>
          <w:szCs w:val="28"/>
        </w:rPr>
      </w:pPr>
      <w:r w:rsidRPr="00F02E6D">
        <w:rPr>
          <w:rStyle w:val="xst"/>
          <w:rFonts w:ascii="Cambria" w:hAnsi="Cambria"/>
          <w:b/>
          <w:sz w:val="28"/>
          <w:szCs w:val="28"/>
        </w:rPr>
        <w:t>Budeš hořet plamenem!</w:t>
      </w:r>
    </w:p>
    <w:p w:rsidR="00486ADF" w:rsidRPr="00605D96" w:rsidRDefault="00486ADF" w:rsidP="00486ADF">
      <w:pPr>
        <w:pStyle w:val="Odstavecseseznamem"/>
        <w:ind w:left="284"/>
        <w:jc w:val="both"/>
        <w:rPr>
          <w:rFonts w:ascii="Cambria" w:hAnsi="Cambria"/>
          <w:sz w:val="28"/>
          <w:szCs w:val="28"/>
        </w:rPr>
      </w:pPr>
    </w:p>
    <w:p w:rsidR="000B3147" w:rsidRDefault="00C14AD9" w:rsidP="00836FAD">
      <w:pPr>
        <w:jc w:val="both"/>
        <w:rPr>
          <w:rFonts w:ascii="Cambria" w:eastAsia="Times New Roman" w:hAnsi="Cambria" w:cs="Times New Roman"/>
          <w:sz w:val="28"/>
          <w:szCs w:val="28"/>
          <w:lang w:eastAsia="cs-CZ"/>
        </w:rPr>
      </w:pPr>
      <w:r w:rsidRPr="00C14AD9">
        <w:rPr>
          <w:rFonts w:ascii="Cambria" w:eastAsia="Times New Roman" w:hAnsi="Cambria" w:cs="Times New Roman"/>
          <w:sz w:val="28"/>
          <w:szCs w:val="28"/>
          <w:lang w:eastAsia="cs-CZ"/>
        </w:rPr>
        <w:t xml:space="preserve">Květen </w:t>
      </w:r>
      <w:r w:rsidR="000B3147">
        <w:rPr>
          <w:rFonts w:ascii="Cambria" w:eastAsia="Times New Roman" w:hAnsi="Cambria" w:cs="Times New Roman"/>
          <w:sz w:val="28"/>
          <w:szCs w:val="28"/>
          <w:lang w:eastAsia="cs-CZ"/>
        </w:rPr>
        <w:t xml:space="preserve">vždy </w:t>
      </w:r>
      <w:r w:rsidRPr="00C14AD9">
        <w:rPr>
          <w:rFonts w:ascii="Cambria" w:eastAsia="Times New Roman" w:hAnsi="Cambria" w:cs="Times New Roman"/>
          <w:sz w:val="28"/>
          <w:szCs w:val="28"/>
          <w:lang w:eastAsia="cs-CZ"/>
        </w:rPr>
        <w:t xml:space="preserve">patřil sexuálnímu zasvěcování a milostným hrám. Církvi se samozřejmě ona sexuální volnost nelíbila, křesťanští kněží účastnice slavností lásky označovali za čarodějnice a upalovali je. Sexuální podtext má stavění májky i pověra, že žena, jež bude na prvního máje políbena pod rozkvetlou třešní, zůstane po celý rok krásná. Lidé věřili, že se té noci otevírají také jeskyně a cesty k ukrytým pokladům. Jestliže po něčem toužíte, tak prý přání vyslovené u menhiru se vám splní. Zlé bytosti mají mít výjimečnou sílu, probíhá čarodějnický sabat, tedy noční shromáždění čarodějnic, které se potíraly kouzelnými mastmi, aby na košťatech dokázaly vzlétnout. Jako ochrana před zlou mocí a posléze i čarodějnicemi se užívají plameny ohňů. Muži dříve vyhazovali do vzduchu zapálená košťata, aby jimi shodili ježibaby letící na sabat. Dělal se rámus, práskalo se bičem, řinčelo hrnci a pánvemi, což mělo čarodějnici zahnat. Už tři dny předem se všechna stavení vykuřovala jalovcem a routou. Rovněž se traduje, že bylinky nabývají v prvomájový předvečer čarovné moci, zejména pokud jste je nasbírali za úplňku o půlnoci. Podle lidových zvyklostí měla snítka šeříku ochránit dům a majetek před zlými čarodějnicemi. Šeřík se vysazoval před dvory, zahrady a stavení k vypuzení temných sil, démonů a duchů, květy šeříku se potom zdobilo obydlí. </w:t>
      </w:r>
    </w:p>
    <w:p w:rsidR="000B3147" w:rsidRDefault="002B250D" w:rsidP="000B3147">
      <w:pPr>
        <w:spacing w:after="0" w:line="240" w:lineRule="auto"/>
        <w:jc w:val="center"/>
      </w:pPr>
      <w:r>
        <w:rPr>
          <w:noProof/>
          <w:lang w:eastAsia="cs-CZ"/>
        </w:rPr>
        <mc:AlternateContent>
          <mc:Choice Requires="wps">
            <w:drawing>
              <wp:anchor distT="0" distB="0" distL="114300" distR="114300" simplePos="0" relativeHeight="251661312" behindDoc="0" locked="0" layoutInCell="1" allowOverlap="1">
                <wp:simplePos x="0" y="0"/>
                <wp:positionH relativeFrom="column">
                  <wp:posOffset>-134980</wp:posOffset>
                </wp:positionH>
                <wp:positionV relativeFrom="paragraph">
                  <wp:posOffset>480951</wp:posOffset>
                </wp:positionV>
                <wp:extent cx="2019300" cy="1187355"/>
                <wp:effectExtent l="0" t="0" r="0" b="0"/>
                <wp:wrapNone/>
                <wp:docPr id="6" name="Textové pole 6"/>
                <wp:cNvGraphicFramePr/>
                <a:graphic xmlns:a="http://schemas.openxmlformats.org/drawingml/2006/main">
                  <a:graphicData uri="http://schemas.microsoft.com/office/word/2010/wordprocessingShape">
                    <wps:wsp>
                      <wps:cNvSpPr txBox="1"/>
                      <wps:spPr>
                        <a:xfrm>
                          <a:off x="0" y="0"/>
                          <a:ext cx="2019300" cy="1187355"/>
                        </a:xfrm>
                        <a:prstGeom prst="rect">
                          <a:avLst/>
                        </a:prstGeom>
                        <a:solidFill>
                          <a:schemeClr val="lt1"/>
                        </a:solidFill>
                        <a:ln w="6350">
                          <a:noFill/>
                        </a:ln>
                      </wps:spPr>
                      <wps:txbx>
                        <w:txbxContent>
                          <w:p w:rsidR="00486ADF" w:rsidRPr="00F02E6D" w:rsidRDefault="00486ADF" w:rsidP="00486ADF">
                            <w:pPr>
                              <w:pStyle w:val="Normlnweb"/>
                              <w:spacing w:before="0" w:beforeAutospacing="0" w:after="0" w:afterAutospacing="0" w:line="420" w:lineRule="atLeast"/>
                              <w:jc w:val="center"/>
                              <w:rPr>
                                <w:rStyle w:val="xst"/>
                                <w:rFonts w:ascii="Cambria" w:hAnsi="Cambria"/>
                                <w:sz w:val="28"/>
                                <w:szCs w:val="28"/>
                              </w:rPr>
                            </w:pPr>
                            <w:r w:rsidRPr="00F02E6D">
                              <w:rPr>
                                <w:rStyle w:val="Zdraznn"/>
                                <w:rFonts w:ascii="Cambria" w:hAnsi="Cambria"/>
                                <w:b/>
                                <w:i w:val="0"/>
                                <w:sz w:val="28"/>
                                <w:szCs w:val="28"/>
                              </w:rPr>
                              <w:t>Letěla čarodějnice</w:t>
                            </w:r>
                          </w:p>
                          <w:p w:rsidR="00486ADF" w:rsidRPr="00F02E6D" w:rsidRDefault="00486ADF" w:rsidP="00486ADF">
                            <w:pPr>
                              <w:pStyle w:val="Normlnweb"/>
                              <w:spacing w:before="0" w:beforeAutospacing="0" w:after="0" w:afterAutospacing="0" w:line="420" w:lineRule="atLeast"/>
                              <w:jc w:val="center"/>
                              <w:rPr>
                                <w:rStyle w:val="xst"/>
                                <w:rFonts w:ascii="Cambria" w:hAnsi="Cambria"/>
                                <w:b/>
                                <w:sz w:val="28"/>
                                <w:szCs w:val="28"/>
                              </w:rPr>
                            </w:pPr>
                            <w:r w:rsidRPr="00F02E6D">
                              <w:rPr>
                                <w:rStyle w:val="xst"/>
                                <w:rFonts w:ascii="Cambria" w:hAnsi="Cambria"/>
                                <w:b/>
                                <w:sz w:val="28"/>
                                <w:szCs w:val="28"/>
                              </w:rPr>
                              <w:t xml:space="preserve">od </w:t>
                            </w:r>
                            <w:r w:rsidRPr="00F02E6D">
                              <w:rPr>
                                <w:rStyle w:val="Zdraznn"/>
                                <w:rFonts w:ascii="Cambria" w:hAnsi="Cambria"/>
                                <w:b/>
                                <w:i w:val="0"/>
                                <w:sz w:val="28"/>
                                <w:szCs w:val="28"/>
                              </w:rPr>
                              <w:t>Kamenice</w:t>
                            </w:r>
                            <w:r w:rsidRPr="00F02E6D">
                              <w:rPr>
                                <w:rStyle w:val="xst"/>
                                <w:rFonts w:ascii="Cambria" w:hAnsi="Cambria"/>
                                <w:b/>
                                <w:sz w:val="28"/>
                                <w:szCs w:val="28"/>
                              </w:rPr>
                              <w:t>.</w:t>
                            </w:r>
                          </w:p>
                          <w:p w:rsidR="00486ADF" w:rsidRPr="00F02E6D" w:rsidRDefault="00486ADF" w:rsidP="00486ADF">
                            <w:pPr>
                              <w:pStyle w:val="Normlnweb"/>
                              <w:spacing w:before="0" w:beforeAutospacing="0" w:after="0" w:afterAutospacing="0" w:line="420" w:lineRule="atLeast"/>
                              <w:jc w:val="center"/>
                              <w:rPr>
                                <w:rStyle w:val="xst"/>
                                <w:rFonts w:ascii="Cambria" w:hAnsi="Cambria"/>
                                <w:b/>
                                <w:sz w:val="28"/>
                                <w:szCs w:val="28"/>
                              </w:rPr>
                            </w:pPr>
                            <w:r w:rsidRPr="00F02E6D">
                              <w:rPr>
                                <w:rStyle w:val="xst"/>
                                <w:rFonts w:ascii="Cambria" w:hAnsi="Cambria"/>
                                <w:b/>
                                <w:sz w:val="28"/>
                                <w:szCs w:val="28"/>
                              </w:rPr>
                              <w:t>Kam pohlédla,</w:t>
                            </w:r>
                          </w:p>
                          <w:p w:rsidR="00486ADF" w:rsidRPr="00F02E6D" w:rsidRDefault="00486ADF" w:rsidP="00486ADF">
                            <w:pPr>
                              <w:pStyle w:val="Normlnweb"/>
                              <w:spacing w:before="0" w:beforeAutospacing="0" w:after="0" w:afterAutospacing="0" w:line="420" w:lineRule="atLeast"/>
                              <w:jc w:val="center"/>
                              <w:rPr>
                                <w:rStyle w:val="xst"/>
                                <w:rFonts w:ascii="Cambria" w:hAnsi="Cambria"/>
                                <w:b/>
                                <w:sz w:val="28"/>
                                <w:szCs w:val="28"/>
                              </w:rPr>
                            </w:pPr>
                            <w:r w:rsidRPr="00F02E6D">
                              <w:rPr>
                                <w:rStyle w:val="xst"/>
                                <w:rFonts w:ascii="Cambria" w:hAnsi="Cambria"/>
                                <w:b/>
                                <w:sz w:val="28"/>
                                <w:szCs w:val="28"/>
                              </w:rPr>
                              <w:t>tráva zbledla.</w:t>
                            </w:r>
                          </w:p>
                          <w:p w:rsidR="00486ADF" w:rsidRDefault="00486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6" o:spid="_x0000_s1026" type="#_x0000_t202" style="position:absolute;left:0;text-align:left;margin-left:-10.65pt;margin-top:37.85pt;width:159pt;height: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" fillcolor="white [3201]" stroked="f" strokeweight=".5pt">
                <v:textbox>
                  <w:txbxContent>
                    <w:p w:rsidR="00486ADF" w:rsidRPr="00F02E6D" w:rsidRDefault="00486ADF" w:rsidP="00486ADF">
                      <w:pPr>
                        <w:pStyle w:val="Normlnweb"/>
                        <w:spacing w:before="0" w:beforeAutospacing="0" w:after="0" w:afterAutospacing="0" w:line="420" w:lineRule="atLeast"/>
                        <w:jc w:val="center"/>
                        <w:rPr>
                          <w:rStyle w:val="xst"/>
                          <w:rFonts w:ascii="Cambria" w:hAnsi="Cambria"/>
                          <w:sz w:val="28"/>
                          <w:szCs w:val="28"/>
                        </w:rPr>
                      </w:pPr>
                      <w:r w:rsidRPr="00F02E6D">
                        <w:rPr>
                          <w:rStyle w:val="Zdraznn"/>
                          <w:rFonts w:ascii="Cambria" w:hAnsi="Cambria"/>
                          <w:b/>
                          <w:i w:val="0"/>
                          <w:sz w:val="28"/>
                          <w:szCs w:val="28"/>
                        </w:rPr>
                        <w:t>Letěla čarodějnice</w:t>
                      </w:r>
                    </w:p>
                    <w:p w:rsidR="00486ADF" w:rsidRPr="00F02E6D" w:rsidRDefault="00486ADF" w:rsidP="00486ADF">
                      <w:pPr>
                        <w:pStyle w:val="Normlnweb"/>
                        <w:spacing w:before="0" w:beforeAutospacing="0" w:after="0" w:afterAutospacing="0" w:line="420" w:lineRule="atLeast"/>
                        <w:jc w:val="center"/>
                        <w:rPr>
                          <w:rStyle w:val="xst"/>
                          <w:rFonts w:ascii="Cambria" w:hAnsi="Cambria"/>
                          <w:b/>
                          <w:sz w:val="28"/>
                          <w:szCs w:val="28"/>
                        </w:rPr>
                      </w:pPr>
                      <w:r w:rsidRPr="00F02E6D">
                        <w:rPr>
                          <w:rStyle w:val="xst"/>
                          <w:rFonts w:ascii="Cambria" w:hAnsi="Cambria"/>
                          <w:b/>
                          <w:sz w:val="28"/>
                          <w:szCs w:val="28"/>
                        </w:rPr>
                        <w:t xml:space="preserve">od </w:t>
                      </w:r>
                      <w:r w:rsidRPr="00F02E6D">
                        <w:rPr>
                          <w:rStyle w:val="Zdraznn"/>
                          <w:rFonts w:ascii="Cambria" w:hAnsi="Cambria"/>
                          <w:b/>
                          <w:i w:val="0"/>
                          <w:sz w:val="28"/>
                          <w:szCs w:val="28"/>
                        </w:rPr>
                        <w:t>Kamenice</w:t>
                      </w:r>
                      <w:r w:rsidRPr="00F02E6D">
                        <w:rPr>
                          <w:rStyle w:val="xst"/>
                          <w:rFonts w:ascii="Cambria" w:hAnsi="Cambria"/>
                          <w:b/>
                          <w:sz w:val="28"/>
                          <w:szCs w:val="28"/>
                        </w:rPr>
                        <w:t>.</w:t>
                      </w:r>
                    </w:p>
                    <w:p w:rsidR="00486ADF" w:rsidRPr="00F02E6D" w:rsidRDefault="00486ADF" w:rsidP="00486ADF">
                      <w:pPr>
                        <w:pStyle w:val="Normlnweb"/>
                        <w:spacing w:before="0" w:beforeAutospacing="0" w:after="0" w:afterAutospacing="0" w:line="420" w:lineRule="atLeast"/>
                        <w:jc w:val="center"/>
                        <w:rPr>
                          <w:rStyle w:val="xst"/>
                          <w:rFonts w:ascii="Cambria" w:hAnsi="Cambria"/>
                          <w:b/>
                          <w:sz w:val="28"/>
                          <w:szCs w:val="28"/>
                        </w:rPr>
                      </w:pPr>
                      <w:r w:rsidRPr="00F02E6D">
                        <w:rPr>
                          <w:rStyle w:val="xst"/>
                          <w:rFonts w:ascii="Cambria" w:hAnsi="Cambria"/>
                          <w:b/>
                          <w:sz w:val="28"/>
                          <w:szCs w:val="28"/>
                        </w:rPr>
                        <w:t>Kam pohlédla,</w:t>
                      </w:r>
                    </w:p>
                    <w:p w:rsidR="00486ADF" w:rsidRPr="00F02E6D" w:rsidRDefault="00486ADF" w:rsidP="00486ADF">
                      <w:pPr>
                        <w:pStyle w:val="Normlnweb"/>
                        <w:spacing w:before="0" w:beforeAutospacing="0" w:after="0" w:afterAutospacing="0" w:line="420" w:lineRule="atLeast"/>
                        <w:jc w:val="center"/>
                        <w:rPr>
                          <w:rStyle w:val="xst"/>
                          <w:rFonts w:ascii="Cambria" w:hAnsi="Cambria"/>
                          <w:b/>
                          <w:sz w:val="28"/>
                          <w:szCs w:val="28"/>
                        </w:rPr>
                      </w:pPr>
                      <w:r w:rsidRPr="00F02E6D">
                        <w:rPr>
                          <w:rStyle w:val="xst"/>
                          <w:rFonts w:ascii="Cambria" w:hAnsi="Cambria"/>
                          <w:b/>
                          <w:sz w:val="28"/>
                          <w:szCs w:val="28"/>
                        </w:rPr>
                        <w:t>tráva zbledla.</w:t>
                      </w:r>
                    </w:p>
                    <w:p w:rsidR="00486ADF" w:rsidRDefault="00486ADF"/>
                  </w:txbxContent>
                </v:textbox>
              </v:shape>
            </w:pict>
          </mc:Fallback>
        </mc:AlternateContent>
      </w:r>
      <w:r>
        <w:rPr>
          <w:noProof/>
          <w:lang w:eastAsia="cs-CZ"/>
        </w:rPr>
        <mc:AlternateContent>
          <mc:Choice Requires="wps">
            <w:drawing>
              <wp:anchor distT="0" distB="0" distL="114300" distR="114300" simplePos="0" relativeHeight="251660288" behindDoc="0" locked="0" layoutInCell="1" allowOverlap="1">
                <wp:simplePos x="0" y="0"/>
                <wp:positionH relativeFrom="column">
                  <wp:posOffset>3822330</wp:posOffset>
                </wp:positionH>
                <wp:positionV relativeFrom="paragraph">
                  <wp:posOffset>481521</wp:posOffset>
                </wp:positionV>
                <wp:extent cx="2033270" cy="1214650"/>
                <wp:effectExtent l="0" t="0" r="5080" b="5080"/>
                <wp:wrapNone/>
                <wp:docPr id="5" name="Textové pole 5"/>
                <wp:cNvGraphicFramePr/>
                <a:graphic xmlns:a="http://schemas.openxmlformats.org/drawingml/2006/main">
                  <a:graphicData uri="http://schemas.microsoft.com/office/word/2010/wordprocessingShape">
                    <wps:wsp>
                      <wps:cNvSpPr txBox="1"/>
                      <wps:spPr>
                        <a:xfrm>
                          <a:off x="0" y="0"/>
                          <a:ext cx="2033270" cy="1214650"/>
                        </a:xfrm>
                        <a:prstGeom prst="rect">
                          <a:avLst/>
                        </a:prstGeom>
                        <a:solidFill>
                          <a:schemeClr val="lt1"/>
                        </a:solidFill>
                        <a:ln w="6350">
                          <a:noFill/>
                        </a:ln>
                      </wps:spPr>
                      <wps:txbx>
                        <w:txbxContent>
                          <w:p w:rsidR="00486ADF" w:rsidRPr="006D4A06" w:rsidRDefault="00486ADF" w:rsidP="00486ADF">
                            <w:pPr>
                              <w:spacing w:after="0" w:line="240" w:lineRule="auto"/>
                              <w:jc w:val="center"/>
                              <w:rPr>
                                <w:rFonts w:ascii="Cambria" w:eastAsia="Times New Roman" w:hAnsi="Cambria" w:cs="Times New Roman"/>
                                <w:i/>
                                <w:iCs/>
                                <w:sz w:val="24"/>
                                <w:szCs w:val="24"/>
                                <w:lang w:eastAsia="cs-CZ"/>
                              </w:rPr>
                            </w:pPr>
                            <w:r w:rsidRPr="006D4A06">
                              <w:rPr>
                                <w:rFonts w:ascii="Cambria" w:hAnsi="Cambria"/>
                                <w:i/>
                                <w:iCs/>
                                <w:sz w:val="24"/>
                                <w:szCs w:val="24"/>
                              </w:rPr>
                              <w:t xml:space="preserve">Dvě letící čarodějnice. Ilustrace. Šindelář, B.: </w:t>
                            </w:r>
                            <w:r w:rsidR="006D4A06">
                              <w:rPr>
                                <w:rFonts w:ascii="Cambria" w:hAnsi="Cambria"/>
                                <w:i/>
                                <w:iCs/>
                                <w:sz w:val="24"/>
                                <w:szCs w:val="24"/>
                              </w:rPr>
                              <w:br/>
                            </w:r>
                            <w:r w:rsidRPr="006D4A06">
                              <w:rPr>
                                <w:rFonts w:ascii="Cambria" w:hAnsi="Cambria"/>
                                <w:i/>
                                <w:iCs/>
                                <w:sz w:val="24"/>
                                <w:szCs w:val="24"/>
                              </w:rPr>
                              <w:t xml:space="preserve">S čarodějnicemi u nás rozumně i nerozumně. </w:t>
                            </w:r>
                            <w:r w:rsidR="006D4A06">
                              <w:rPr>
                                <w:rFonts w:ascii="Cambria" w:hAnsi="Cambria"/>
                                <w:i/>
                                <w:iCs/>
                                <w:sz w:val="24"/>
                                <w:szCs w:val="24"/>
                              </w:rPr>
                              <w:br/>
                            </w:r>
                            <w:r w:rsidRPr="006D4A06">
                              <w:rPr>
                                <w:rFonts w:ascii="Cambria" w:hAnsi="Cambria"/>
                                <w:i/>
                                <w:iCs/>
                                <w:sz w:val="24"/>
                                <w:szCs w:val="24"/>
                              </w:rPr>
                              <w:t>In: Hon na čarodějnice. 1986, s. 170.</w:t>
                            </w:r>
                          </w:p>
                          <w:p w:rsidR="00486ADF" w:rsidRDefault="00486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5" o:spid="_x0000_s1027" type="#_x0000_t202" style="position:absolute;left:0;text-align:left;margin-left:300.95pt;margin-top:37.9pt;width:160.1pt;height:9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" fillcolor="white [3201]" stroked="f" strokeweight=".5pt">
                <v:textbox>
                  <w:txbxContent>
                    <w:p w:rsidR="00486ADF" w:rsidRPr="006D4A06" w:rsidRDefault="00486ADF" w:rsidP="00486ADF">
                      <w:pPr>
                        <w:spacing w:after="0" w:line="240" w:lineRule="auto"/>
                        <w:jc w:val="center"/>
                        <w:rPr>
                          <w:rFonts w:ascii="Cambria" w:eastAsia="Times New Roman" w:hAnsi="Cambria" w:cs="Times New Roman"/>
                          <w:i/>
                          <w:iCs/>
                          <w:sz w:val="24"/>
                          <w:szCs w:val="24"/>
                          <w:lang w:eastAsia="cs-CZ"/>
                        </w:rPr>
                      </w:pPr>
                      <w:r w:rsidRPr="006D4A06">
                        <w:rPr>
                          <w:rFonts w:ascii="Cambria" w:hAnsi="Cambria"/>
                          <w:i/>
                          <w:iCs/>
                          <w:sz w:val="24"/>
                          <w:szCs w:val="24"/>
                        </w:rPr>
                        <w:t xml:space="preserve">Dvě letící čarodějnice. Ilustrace. Šindelář, B.: </w:t>
                      </w:r>
                      <w:r w:rsidR="006D4A06">
                        <w:rPr>
                          <w:rFonts w:ascii="Cambria" w:hAnsi="Cambria"/>
                          <w:i/>
                          <w:iCs/>
                          <w:sz w:val="24"/>
                          <w:szCs w:val="24"/>
                        </w:rPr>
                        <w:br/>
                      </w:r>
                      <w:r w:rsidRPr="006D4A06">
                        <w:rPr>
                          <w:rFonts w:ascii="Cambria" w:hAnsi="Cambria"/>
                          <w:i/>
                          <w:iCs/>
                          <w:sz w:val="24"/>
                          <w:szCs w:val="24"/>
                        </w:rPr>
                        <w:t xml:space="preserve">S čarodějnicemi u nás rozumně i nerozumně. </w:t>
                      </w:r>
                      <w:r w:rsidR="006D4A06">
                        <w:rPr>
                          <w:rFonts w:ascii="Cambria" w:hAnsi="Cambria"/>
                          <w:i/>
                          <w:iCs/>
                          <w:sz w:val="24"/>
                          <w:szCs w:val="24"/>
                        </w:rPr>
                        <w:br/>
                      </w:r>
                      <w:r w:rsidRPr="006D4A06">
                        <w:rPr>
                          <w:rFonts w:ascii="Cambria" w:hAnsi="Cambria"/>
                          <w:i/>
                          <w:iCs/>
                          <w:sz w:val="24"/>
                          <w:szCs w:val="24"/>
                        </w:rPr>
                        <w:t>In: Hon na čarodějnice. 1986, s. 170.</w:t>
                      </w:r>
                    </w:p>
                    <w:p w:rsidR="00486ADF" w:rsidRDefault="00486ADF"/>
                  </w:txbxContent>
                </v:textbox>
              </v:shape>
            </w:pict>
          </mc:Fallback>
        </mc:AlternateContent>
      </w:r>
      <w:r w:rsidR="000B3147">
        <w:rPr>
          <w:noProof/>
          <w:lang w:eastAsia="cs-CZ"/>
        </w:rPr>
        <w:drawing>
          <wp:inline distT="0" distB="0" distL="0" distR="0" wp14:anchorId="5CE9777F" wp14:editId="246A2BE5">
            <wp:extent cx="1357644" cy="253848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25776" cy="2665874"/>
                    </a:xfrm>
                    <a:prstGeom prst="rect">
                      <a:avLst/>
                    </a:prstGeom>
                  </pic:spPr>
                </pic:pic>
              </a:graphicData>
            </a:graphic>
          </wp:inline>
        </w:drawing>
      </w:r>
      <w:r w:rsidR="000B3147" w:rsidRPr="000B3147">
        <w:t xml:space="preserve"> </w:t>
      </w:r>
    </w:p>
    <w:p w:rsidR="002B250D" w:rsidRDefault="002B250D" w:rsidP="000B3147">
      <w:pPr>
        <w:spacing w:after="0" w:line="240" w:lineRule="auto"/>
        <w:jc w:val="center"/>
      </w:pPr>
    </w:p>
    <w:p w:rsidR="00605D96" w:rsidRDefault="00486ADF" w:rsidP="000B3147">
      <w:pPr>
        <w:spacing w:after="0" w:line="240" w:lineRule="auto"/>
        <w:jc w:val="both"/>
        <w:rPr>
          <w:rFonts w:ascii="Cambria" w:eastAsia="Times New Roman" w:hAnsi="Cambria" w:cs="Times New Roman"/>
          <w:sz w:val="28"/>
          <w:szCs w:val="28"/>
          <w:lang w:eastAsia="cs-CZ"/>
        </w:rPr>
      </w:pPr>
      <w:r>
        <w:rPr>
          <w:rFonts w:ascii="Cambria" w:eastAsia="Times New Roman" w:hAnsi="Cambria" w:cs="Times New Roman"/>
          <w:sz w:val="28"/>
          <w:szCs w:val="28"/>
          <w:lang w:eastAsia="cs-CZ"/>
        </w:rPr>
        <w:t>Proti magii zavá</w:t>
      </w:r>
      <w:r w:rsidR="00C14AD9" w:rsidRPr="00C14AD9">
        <w:rPr>
          <w:rFonts w:ascii="Cambria" w:eastAsia="Times New Roman" w:hAnsi="Cambria" w:cs="Times New Roman"/>
          <w:sz w:val="28"/>
          <w:szCs w:val="28"/>
          <w:lang w:eastAsia="cs-CZ"/>
        </w:rPr>
        <w:t>d</w:t>
      </w:r>
      <w:r>
        <w:rPr>
          <w:rFonts w:ascii="Cambria" w:eastAsia="Times New Roman" w:hAnsi="Cambria" w:cs="Times New Roman"/>
          <w:sz w:val="28"/>
          <w:szCs w:val="28"/>
          <w:lang w:eastAsia="cs-CZ"/>
        </w:rPr>
        <w:t>ě</w:t>
      </w:r>
      <w:r w:rsidR="00C14AD9" w:rsidRPr="00C14AD9">
        <w:rPr>
          <w:rFonts w:ascii="Cambria" w:eastAsia="Times New Roman" w:hAnsi="Cambria" w:cs="Times New Roman"/>
          <w:sz w:val="28"/>
          <w:szCs w:val="28"/>
          <w:lang w:eastAsia="cs-CZ"/>
        </w:rPr>
        <w:t xml:space="preserve">li lidé </w:t>
      </w:r>
      <w:r>
        <w:rPr>
          <w:rFonts w:ascii="Cambria" w:eastAsia="Times New Roman" w:hAnsi="Cambria" w:cs="Times New Roman"/>
          <w:sz w:val="28"/>
          <w:szCs w:val="28"/>
          <w:lang w:eastAsia="cs-CZ"/>
        </w:rPr>
        <w:t xml:space="preserve">v minulosti </w:t>
      </w:r>
      <w:r w:rsidR="00C14AD9" w:rsidRPr="00C14AD9">
        <w:rPr>
          <w:rFonts w:ascii="Cambria" w:eastAsia="Times New Roman" w:hAnsi="Cambria" w:cs="Times New Roman"/>
          <w:sz w:val="28"/>
          <w:szCs w:val="28"/>
          <w:lang w:eastAsia="cs-CZ"/>
        </w:rPr>
        <w:t>různá opatření</w:t>
      </w:r>
      <w:r>
        <w:rPr>
          <w:rFonts w:ascii="Cambria" w:eastAsia="Times New Roman" w:hAnsi="Cambria" w:cs="Times New Roman"/>
          <w:sz w:val="28"/>
          <w:szCs w:val="28"/>
          <w:lang w:eastAsia="cs-CZ"/>
        </w:rPr>
        <w:t>.</w:t>
      </w:r>
      <w:r w:rsidR="00C14AD9" w:rsidRPr="00C14AD9">
        <w:rPr>
          <w:rFonts w:ascii="Cambria" w:eastAsia="Times New Roman" w:hAnsi="Cambria" w:cs="Times New Roman"/>
          <w:sz w:val="28"/>
          <w:szCs w:val="28"/>
          <w:lang w:eastAsia="cs-CZ"/>
        </w:rPr>
        <w:t xml:space="preserve"> Nad dveře umístili ochranné rostliny a byliny</w:t>
      </w:r>
      <w:r w:rsidR="00605D96">
        <w:rPr>
          <w:rFonts w:ascii="Cambria" w:eastAsia="Times New Roman" w:hAnsi="Cambria" w:cs="Times New Roman"/>
          <w:sz w:val="28"/>
          <w:szCs w:val="28"/>
          <w:lang w:eastAsia="cs-CZ"/>
        </w:rPr>
        <w:t>, jako jsou</w:t>
      </w:r>
      <w:r w:rsidR="00C14AD9" w:rsidRPr="00C14AD9">
        <w:rPr>
          <w:rFonts w:ascii="Cambria" w:eastAsia="Times New Roman" w:hAnsi="Cambria" w:cs="Times New Roman"/>
          <w:sz w:val="28"/>
          <w:szCs w:val="28"/>
          <w:lang w:eastAsia="cs-CZ"/>
        </w:rPr>
        <w:t xml:space="preserve"> černobýl, větvičky lípy, květ petrklíče </w:t>
      </w:r>
      <w:r w:rsidR="006D4A06">
        <w:rPr>
          <w:rFonts w:ascii="Cambria" w:eastAsia="Times New Roman" w:hAnsi="Cambria" w:cs="Times New Roman"/>
          <w:sz w:val="28"/>
          <w:szCs w:val="28"/>
          <w:lang w:eastAsia="cs-CZ"/>
        </w:rPr>
        <w:br/>
      </w:r>
      <w:r w:rsidR="00C14AD9" w:rsidRPr="00C14AD9">
        <w:rPr>
          <w:rFonts w:ascii="Cambria" w:eastAsia="Times New Roman" w:hAnsi="Cambria" w:cs="Times New Roman"/>
          <w:sz w:val="28"/>
          <w:szCs w:val="28"/>
          <w:lang w:eastAsia="cs-CZ"/>
        </w:rPr>
        <w:t>a již zmíněný šeřík. Před dům dali drny hlíny, ty měly čarodějnici zabránit ke vstupu dovnitř. Na práh domu položili kříže ze slámy, případně je vysypávali z písku, na zárubně zase dělali tři křížky svěcenou křídou. Na práh chléva sypali písek nebo pokládali husté travnaté drny, než by čarodějnice spočítala zrnka písku či stébla trav, tak třikrát zakokrhal kohout a její moc byla zlomena. Stavení kropili svěcenou vodou. Před vrata na dvůr a do oken kladli pichlavé trní a bodláčí, aby se ježibaba porani</w:t>
      </w:r>
      <w:r>
        <w:rPr>
          <w:rFonts w:ascii="Cambria" w:eastAsia="Times New Roman" w:hAnsi="Cambria" w:cs="Times New Roman"/>
          <w:sz w:val="28"/>
          <w:szCs w:val="28"/>
          <w:lang w:eastAsia="cs-CZ"/>
        </w:rPr>
        <w:t xml:space="preserve">la a šla pryč. Nejjistější bylo ale </w:t>
      </w:r>
      <w:r w:rsidR="00C14AD9" w:rsidRPr="00C14AD9">
        <w:rPr>
          <w:rFonts w:ascii="Cambria" w:eastAsia="Times New Roman" w:hAnsi="Cambria" w:cs="Times New Roman"/>
          <w:sz w:val="28"/>
          <w:szCs w:val="28"/>
          <w:lang w:eastAsia="cs-CZ"/>
        </w:rPr>
        <w:t xml:space="preserve"> čarodějnici spálit.</w:t>
      </w:r>
    </w:p>
    <w:p w:rsidR="00C14AD9" w:rsidRDefault="00C14AD9" w:rsidP="000B3147">
      <w:pPr>
        <w:spacing w:after="0" w:line="240" w:lineRule="auto"/>
        <w:jc w:val="both"/>
        <w:rPr>
          <w:rFonts w:ascii="Cambria" w:eastAsia="Times New Roman" w:hAnsi="Cambria" w:cs="Times New Roman"/>
          <w:sz w:val="28"/>
          <w:szCs w:val="28"/>
          <w:lang w:eastAsia="cs-CZ"/>
        </w:rPr>
      </w:pPr>
    </w:p>
    <w:p w:rsidR="002B250D" w:rsidRDefault="00486ADF" w:rsidP="002B250D">
      <w:pPr>
        <w:pStyle w:val="Odstavecseseznamem"/>
        <w:numPr>
          <w:ilvl w:val="0"/>
          <w:numId w:val="2"/>
        </w:numPr>
        <w:spacing w:after="0" w:line="240" w:lineRule="auto"/>
        <w:ind w:left="426" w:hanging="502"/>
        <w:jc w:val="both"/>
        <w:rPr>
          <w:noProof/>
          <w:lang w:eastAsia="cs-CZ"/>
        </w:rPr>
      </w:pPr>
      <w:r w:rsidRPr="002B250D">
        <w:rPr>
          <w:rFonts w:ascii="Cambria" w:eastAsia="Times New Roman" w:hAnsi="Cambria" w:cs="Times New Roman"/>
          <w:sz w:val="28"/>
          <w:szCs w:val="28"/>
          <w:lang w:eastAsia="cs-CZ"/>
        </w:rPr>
        <w:t>Proleťte s čarodějnicí bludištěm do její chaloupky:</w:t>
      </w:r>
    </w:p>
    <w:p w:rsidR="00C14AD9" w:rsidRDefault="00605D96" w:rsidP="00486ADF">
      <w:pPr>
        <w:jc w:val="right"/>
        <w:rPr>
          <w:rFonts w:ascii="Cambria" w:hAnsi="Cambria"/>
          <w:sz w:val="28"/>
          <w:szCs w:val="28"/>
        </w:rPr>
      </w:pPr>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-257810</wp:posOffset>
                </wp:positionH>
                <wp:positionV relativeFrom="paragraph">
                  <wp:posOffset>2399665</wp:posOffset>
                </wp:positionV>
                <wp:extent cx="2511188" cy="1719618"/>
                <wp:effectExtent l="0" t="0" r="3810" b="0"/>
                <wp:wrapNone/>
                <wp:docPr id="4" name="Textové pole 4"/>
                <wp:cNvGraphicFramePr/>
                <a:graphic xmlns:a="http://schemas.openxmlformats.org/drawingml/2006/main">
                  <a:graphicData uri="http://schemas.microsoft.com/office/word/2010/wordprocessingShape">
                    <wps:wsp>
                      <wps:cNvSpPr txBox="1"/>
                      <wps:spPr>
                        <a:xfrm>
                          <a:off x="0" y="0"/>
                          <a:ext cx="2511188" cy="1719618"/>
                        </a:xfrm>
                        <a:prstGeom prst="rect">
                          <a:avLst/>
                        </a:prstGeom>
                        <a:solidFill>
                          <a:schemeClr val="lt1"/>
                        </a:solidFill>
                        <a:ln w="6350">
                          <a:noFill/>
                        </a:ln>
                      </wps:spPr>
                      <wps:txbx>
                        <w:txbxContent>
                          <w:p w:rsidR="00605D96" w:rsidRPr="00486ADF" w:rsidRDefault="00605D96" w:rsidP="00605D96">
                            <w:pPr>
                              <w:spacing w:after="0" w:line="420" w:lineRule="atLeast"/>
                              <w:jc w:val="center"/>
                              <w:rPr>
                                <w:rFonts w:ascii="Cambria" w:eastAsia="Times New Roman" w:hAnsi="Cambria" w:cs="Times New Roman"/>
                                <w:b/>
                                <w:color w:val="000000"/>
                                <w:sz w:val="28"/>
                                <w:szCs w:val="28"/>
                                <w:lang w:eastAsia="cs-CZ"/>
                              </w:rPr>
                            </w:pPr>
                            <w:r w:rsidRPr="00486ADF">
                              <w:rPr>
                                <w:rFonts w:ascii="Cambria" w:eastAsia="Times New Roman" w:hAnsi="Cambria" w:cs="Times New Roman"/>
                                <w:b/>
                                <w:color w:val="000000"/>
                                <w:sz w:val="28"/>
                                <w:szCs w:val="28"/>
                                <w:lang w:eastAsia="cs-CZ"/>
                              </w:rPr>
                              <w:t>Támhle je černej dům.</w:t>
                            </w:r>
                            <w:r w:rsidRPr="00486ADF">
                              <w:rPr>
                                <w:rFonts w:ascii="Cambria" w:eastAsia="Times New Roman" w:hAnsi="Cambria" w:cs="Times New Roman"/>
                                <w:b/>
                                <w:color w:val="000000"/>
                                <w:sz w:val="28"/>
                                <w:szCs w:val="28"/>
                                <w:lang w:eastAsia="cs-CZ"/>
                              </w:rPr>
                              <w:br/>
                              <w:t>Co v tom domě? Černá paní.</w:t>
                            </w:r>
                            <w:r w:rsidRPr="00486ADF">
                              <w:rPr>
                                <w:rFonts w:ascii="Cambria" w:eastAsia="Times New Roman" w:hAnsi="Cambria" w:cs="Times New Roman"/>
                                <w:b/>
                                <w:color w:val="000000"/>
                                <w:sz w:val="28"/>
                                <w:szCs w:val="28"/>
                                <w:lang w:eastAsia="cs-CZ"/>
                              </w:rPr>
                              <w:br/>
                              <w:t>Co tam vaří? Černou kaši.</w:t>
                            </w:r>
                            <w:r w:rsidRPr="00486ADF">
                              <w:rPr>
                                <w:rFonts w:ascii="Cambria" w:eastAsia="Times New Roman" w:hAnsi="Cambria" w:cs="Times New Roman"/>
                                <w:b/>
                                <w:color w:val="000000"/>
                                <w:sz w:val="28"/>
                                <w:szCs w:val="28"/>
                                <w:lang w:eastAsia="cs-CZ"/>
                              </w:rPr>
                              <w:br/>
                              <w:t xml:space="preserve">Čím ji mastí? </w:t>
                            </w:r>
                            <w:proofErr w:type="spellStart"/>
                            <w:r w:rsidRPr="00486ADF">
                              <w:rPr>
                                <w:rFonts w:ascii="Cambria" w:eastAsia="Times New Roman" w:hAnsi="Cambria" w:cs="Times New Roman"/>
                                <w:b/>
                                <w:color w:val="000000"/>
                                <w:sz w:val="28"/>
                                <w:szCs w:val="28"/>
                                <w:lang w:eastAsia="cs-CZ"/>
                              </w:rPr>
                              <w:t>Kolomastí</w:t>
                            </w:r>
                            <w:proofErr w:type="spellEnd"/>
                            <w:r w:rsidRPr="00486ADF">
                              <w:rPr>
                                <w:rFonts w:ascii="Cambria" w:eastAsia="Times New Roman" w:hAnsi="Cambria" w:cs="Times New Roman"/>
                                <w:b/>
                                <w:color w:val="000000"/>
                                <w:sz w:val="28"/>
                                <w:szCs w:val="28"/>
                                <w:lang w:eastAsia="cs-CZ"/>
                              </w:rPr>
                              <w:t>.</w:t>
                            </w:r>
                            <w:r w:rsidRPr="00486ADF">
                              <w:rPr>
                                <w:rFonts w:ascii="Cambria" w:eastAsia="Times New Roman" w:hAnsi="Cambria" w:cs="Times New Roman"/>
                                <w:b/>
                                <w:color w:val="000000"/>
                                <w:sz w:val="28"/>
                                <w:szCs w:val="28"/>
                                <w:lang w:eastAsia="cs-CZ"/>
                              </w:rPr>
                              <w:br/>
                              <w:t>Čím ji bere? Lopatou,</w:t>
                            </w:r>
                          </w:p>
                          <w:p w:rsidR="00605D96" w:rsidRPr="00486ADF" w:rsidRDefault="00605D96" w:rsidP="00605D96">
                            <w:pPr>
                              <w:spacing w:after="0" w:line="420" w:lineRule="atLeast"/>
                              <w:jc w:val="center"/>
                              <w:rPr>
                                <w:rStyle w:val="Siln"/>
                                <w:rFonts w:ascii="Cambria" w:hAnsi="Cambria"/>
                                <w:sz w:val="28"/>
                                <w:szCs w:val="28"/>
                              </w:rPr>
                            </w:pPr>
                            <w:r w:rsidRPr="00486ADF">
                              <w:rPr>
                                <w:rFonts w:ascii="Cambria" w:eastAsia="Times New Roman" w:hAnsi="Cambria" w:cs="Times New Roman"/>
                                <w:b/>
                                <w:color w:val="000000"/>
                                <w:sz w:val="28"/>
                                <w:szCs w:val="28"/>
                                <w:lang w:eastAsia="cs-CZ"/>
                              </w:rPr>
                              <w:t>má palici chlupatou.</w:t>
                            </w:r>
                          </w:p>
                          <w:p w:rsidR="00605D96" w:rsidRDefault="00605D96" w:rsidP="00605D96">
                            <w:pPr>
                              <w:pStyle w:val="Normlnweb"/>
                              <w:spacing w:before="0" w:beforeAutospacing="0" w:after="0" w:afterAutospacing="0" w:line="420" w:lineRule="atLeast"/>
                              <w:jc w:val="center"/>
                              <w:rPr>
                                <w:i/>
                              </w:rPr>
                            </w:pPr>
                          </w:p>
                          <w:p w:rsidR="00605D96" w:rsidRDefault="00605D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4" o:spid="_x0000_s1028" type="#_x0000_t202" style="position:absolute;left:0;text-align:left;margin-left:-20.3pt;margin-top:188.95pt;width:197.75pt;height:13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" fillcolor="white [3201]" stroked="f" strokeweight=".5pt">
                <v:textbox>
                  <w:txbxContent>
                    <w:p w:rsidR="00605D96" w:rsidRPr="00486ADF" w:rsidRDefault="00605D96" w:rsidP="00605D96">
                      <w:pPr>
                        <w:spacing w:after="0" w:line="420" w:lineRule="atLeast"/>
                        <w:jc w:val="center"/>
                        <w:rPr>
                          <w:rFonts w:ascii="Cambria" w:eastAsia="Times New Roman" w:hAnsi="Cambria" w:cs="Times New Roman"/>
                          <w:b/>
                          <w:color w:val="000000"/>
                          <w:sz w:val="28"/>
                          <w:szCs w:val="28"/>
                          <w:lang w:eastAsia="cs-CZ"/>
                        </w:rPr>
                      </w:pPr>
                      <w:r w:rsidRPr="00486ADF">
                        <w:rPr>
                          <w:rFonts w:ascii="Cambria" w:eastAsia="Times New Roman" w:hAnsi="Cambria" w:cs="Times New Roman"/>
                          <w:b/>
                          <w:color w:val="000000"/>
                          <w:sz w:val="28"/>
                          <w:szCs w:val="28"/>
                          <w:lang w:eastAsia="cs-CZ"/>
                        </w:rPr>
                        <w:t>Támhle je černej dům.</w:t>
                      </w:r>
                      <w:r w:rsidRPr="00486ADF">
                        <w:rPr>
                          <w:rFonts w:ascii="Cambria" w:eastAsia="Times New Roman" w:hAnsi="Cambria" w:cs="Times New Roman"/>
                          <w:b/>
                          <w:color w:val="000000"/>
                          <w:sz w:val="28"/>
                          <w:szCs w:val="28"/>
                          <w:lang w:eastAsia="cs-CZ"/>
                        </w:rPr>
                        <w:br/>
                        <w:t>Co v tom domě? Černá paní.</w:t>
                      </w:r>
                      <w:r w:rsidRPr="00486ADF">
                        <w:rPr>
                          <w:rFonts w:ascii="Cambria" w:eastAsia="Times New Roman" w:hAnsi="Cambria" w:cs="Times New Roman"/>
                          <w:b/>
                          <w:color w:val="000000"/>
                          <w:sz w:val="28"/>
                          <w:szCs w:val="28"/>
                          <w:lang w:eastAsia="cs-CZ"/>
                        </w:rPr>
                        <w:br/>
                        <w:t>Co tam vaří? Černou kaši.</w:t>
                      </w:r>
                      <w:r w:rsidRPr="00486ADF">
                        <w:rPr>
                          <w:rFonts w:ascii="Cambria" w:eastAsia="Times New Roman" w:hAnsi="Cambria" w:cs="Times New Roman"/>
                          <w:b/>
                          <w:color w:val="000000"/>
                          <w:sz w:val="28"/>
                          <w:szCs w:val="28"/>
                          <w:lang w:eastAsia="cs-CZ"/>
                        </w:rPr>
                        <w:br/>
                        <w:t xml:space="preserve">Čím ji mastí? </w:t>
                      </w:r>
                      <w:proofErr w:type="spellStart"/>
                      <w:r w:rsidRPr="00486ADF">
                        <w:rPr>
                          <w:rFonts w:ascii="Cambria" w:eastAsia="Times New Roman" w:hAnsi="Cambria" w:cs="Times New Roman"/>
                          <w:b/>
                          <w:color w:val="000000"/>
                          <w:sz w:val="28"/>
                          <w:szCs w:val="28"/>
                          <w:lang w:eastAsia="cs-CZ"/>
                        </w:rPr>
                        <w:t>Kolomastí</w:t>
                      </w:r>
                      <w:proofErr w:type="spellEnd"/>
                      <w:r w:rsidRPr="00486ADF">
                        <w:rPr>
                          <w:rFonts w:ascii="Cambria" w:eastAsia="Times New Roman" w:hAnsi="Cambria" w:cs="Times New Roman"/>
                          <w:b/>
                          <w:color w:val="000000"/>
                          <w:sz w:val="28"/>
                          <w:szCs w:val="28"/>
                          <w:lang w:eastAsia="cs-CZ"/>
                        </w:rPr>
                        <w:t>.</w:t>
                      </w:r>
                      <w:r w:rsidRPr="00486ADF">
                        <w:rPr>
                          <w:rFonts w:ascii="Cambria" w:eastAsia="Times New Roman" w:hAnsi="Cambria" w:cs="Times New Roman"/>
                          <w:b/>
                          <w:color w:val="000000"/>
                          <w:sz w:val="28"/>
                          <w:szCs w:val="28"/>
                          <w:lang w:eastAsia="cs-CZ"/>
                        </w:rPr>
                        <w:br/>
                        <w:t>Čím ji bere? Lopatou,</w:t>
                      </w:r>
                    </w:p>
                    <w:p w:rsidR="00605D96" w:rsidRPr="00486ADF" w:rsidRDefault="00605D96" w:rsidP="00605D96">
                      <w:pPr>
                        <w:spacing w:after="0" w:line="420" w:lineRule="atLeast"/>
                        <w:jc w:val="center"/>
                        <w:rPr>
                          <w:rStyle w:val="Siln"/>
                          <w:rFonts w:ascii="Cambria" w:hAnsi="Cambria"/>
                          <w:sz w:val="28"/>
                          <w:szCs w:val="28"/>
                        </w:rPr>
                      </w:pPr>
                      <w:r w:rsidRPr="00486ADF">
                        <w:rPr>
                          <w:rFonts w:ascii="Cambria" w:eastAsia="Times New Roman" w:hAnsi="Cambria" w:cs="Times New Roman"/>
                          <w:b/>
                          <w:color w:val="000000"/>
                          <w:sz w:val="28"/>
                          <w:szCs w:val="28"/>
                          <w:lang w:eastAsia="cs-CZ"/>
                        </w:rPr>
                        <w:t>má palici chlupatou.</w:t>
                      </w:r>
                    </w:p>
                    <w:p w:rsidR="00605D96" w:rsidRDefault="00605D96" w:rsidP="00605D96">
                      <w:pPr>
                        <w:pStyle w:val="Normlnweb"/>
                        <w:spacing w:before="0" w:beforeAutospacing="0" w:after="0" w:afterAutospacing="0" w:line="420" w:lineRule="atLeast"/>
                        <w:jc w:val="center"/>
                        <w:rPr>
                          <w:i/>
                        </w:rPr>
                      </w:pPr>
                    </w:p>
                    <w:p w:rsidR="00605D96" w:rsidRDefault="00605D96"/>
                  </w:txbxContent>
                </v:textbox>
              </v:shape>
            </w:pict>
          </mc:Fallback>
        </mc:AlternateContent>
      </w:r>
      <w:r>
        <w:rPr>
          <w:noProof/>
          <w:lang w:eastAsia="cs-CZ"/>
        </w:rPr>
        <w:drawing>
          <wp:inline distT="0" distB="0" distL="0" distR="0" wp14:anchorId="6494836F" wp14:editId="732832C1">
            <wp:extent cx="4643615" cy="6073253"/>
            <wp:effectExtent l="0" t="0" r="508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410" t="24337" r="11631" b="11212"/>
                    <a:stretch/>
                  </pic:blipFill>
                  <pic:spPr bwMode="auto">
                    <a:xfrm>
                      <a:off x="0" y="0"/>
                      <a:ext cx="4701407" cy="6148838"/>
                    </a:xfrm>
                    <a:prstGeom prst="rect">
                      <a:avLst/>
                    </a:prstGeom>
                    <a:ln>
                      <a:noFill/>
                    </a:ln>
                    <a:extLst>
                      <a:ext uri="{53640926-AAD7-44D8-BBD7-CCE9431645EC}">
                        <a14:shadowObscured xmlns:a14="http://schemas.microsoft.com/office/drawing/2010/main"/>
                      </a:ext>
                    </a:extLst>
                  </pic:spPr>
                </pic:pic>
              </a:graphicData>
            </a:graphic>
          </wp:inline>
        </w:drawing>
      </w:r>
    </w:p>
    <w:p w:rsidR="00F652C1" w:rsidRDefault="00F02E6D" w:rsidP="00F652C1">
      <w:pPr>
        <w:pStyle w:val="Odstavecseseznamem"/>
        <w:numPr>
          <w:ilvl w:val="0"/>
          <w:numId w:val="2"/>
        </w:numPr>
        <w:ind w:left="284"/>
        <w:rPr>
          <w:noProof/>
          <w:lang w:eastAsia="cs-CZ"/>
        </w:rPr>
      </w:pPr>
      <w:r w:rsidRPr="00F652C1">
        <w:rPr>
          <w:rFonts w:ascii="Cambria" w:hAnsi="Cambria"/>
          <w:sz w:val="28"/>
          <w:szCs w:val="28"/>
        </w:rPr>
        <w:lastRenderedPageBreak/>
        <w:t xml:space="preserve">Přečtěte si naše čtení, </w:t>
      </w:r>
      <w:r w:rsidR="00433445" w:rsidRPr="00F652C1">
        <w:rPr>
          <w:rFonts w:ascii="Cambria" w:hAnsi="Cambria"/>
          <w:sz w:val="28"/>
          <w:szCs w:val="28"/>
        </w:rPr>
        <w:t>zdali</w:t>
      </w:r>
      <w:bookmarkStart w:id="0" w:name="_GoBack"/>
      <w:bookmarkEnd w:id="0"/>
      <w:r w:rsidRPr="00F652C1">
        <w:rPr>
          <w:rFonts w:ascii="Cambria" w:hAnsi="Cambria"/>
          <w:sz w:val="28"/>
          <w:szCs w:val="28"/>
        </w:rPr>
        <w:t xml:space="preserve"> mu budete rozumět:</w:t>
      </w:r>
    </w:p>
    <w:p w:rsidR="00F02E6D" w:rsidRPr="00F02E6D" w:rsidRDefault="00F02E6D" w:rsidP="00F02E6D">
      <w:pPr>
        <w:jc w:val="center"/>
        <w:rPr>
          <w:rFonts w:ascii="Cambria" w:hAnsi="Cambria"/>
          <w:sz w:val="28"/>
          <w:szCs w:val="28"/>
        </w:rPr>
      </w:pPr>
      <w:r>
        <w:rPr>
          <w:noProof/>
          <w:lang w:eastAsia="cs-CZ"/>
        </w:rPr>
        <w:drawing>
          <wp:inline distT="0" distB="0" distL="0" distR="0" wp14:anchorId="264EA4C5" wp14:editId="01E09EA5">
            <wp:extent cx="5608955" cy="6289321"/>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21" t="26796" r="27728" b="9439"/>
                    <a:stretch/>
                  </pic:blipFill>
                  <pic:spPr bwMode="auto">
                    <a:xfrm>
                      <a:off x="0" y="0"/>
                      <a:ext cx="5666971" cy="6354374"/>
                    </a:xfrm>
                    <a:prstGeom prst="rect">
                      <a:avLst/>
                    </a:prstGeom>
                    <a:ln>
                      <a:noFill/>
                    </a:ln>
                    <a:extLst>
                      <a:ext uri="{53640926-AAD7-44D8-BBD7-CCE9431645EC}">
                        <a14:shadowObscured xmlns:a14="http://schemas.microsoft.com/office/drawing/2010/main"/>
                      </a:ext>
                    </a:extLst>
                  </pic:spPr>
                </pic:pic>
              </a:graphicData>
            </a:graphic>
          </wp:inline>
        </w:drawing>
      </w:r>
    </w:p>
    <w:p w:rsidR="00F02E6D" w:rsidRPr="00F652C1" w:rsidRDefault="00F02E6D" w:rsidP="00F02E6D">
      <w:pPr>
        <w:spacing w:after="0" w:line="420" w:lineRule="atLeast"/>
        <w:jc w:val="center"/>
        <w:rPr>
          <w:rStyle w:val="Zdraznn"/>
          <w:rFonts w:ascii="Cambria" w:hAnsi="Cambria"/>
          <w:b/>
          <w:i w:val="0"/>
          <w:sz w:val="36"/>
          <w:szCs w:val="36"/>
        </w:rPr>
      </w:pPr>
    </w:p>
    <w:p w:rsidR="00F02E6D" w:rsidRDefault="00F02E6D" w:rsidP="00F652C1">
      <w:pPr>
        <w:spacing w:after="0" w:line="240" w:lineRule="auto"/>
        <w:jc w:val="center"/>
        <w:rPr>
          <w:rStyle w:val="Zdraznn"/>
          <w:rFonts w:ascii="Cambria" w:hAnsi="Cambria"/>
          <w:b/>
          <w:i w:val="0"/>
          <w:sz w:val="28"/>
          <w:szCs w:val="28"/>
        </w:rPr>
      </w:pPr>
      <w:r w:rsidRPr="00F652C1">
        <w:rPr>
          <w:rStyle w:val="Zdraznn"/>
          <w:rFonts w:ascii="Cambria" w:hAnsi="Cambria"/>
          <w:b/>
          <w:i w:val="0"/>
          <w:sz w:val="36"/>
          <w:szCs w:val="36"/>
        </w:rPr>
        <w:t>Čarodějky, je náš den, oprašte koště a pojďte ven!</w:t>
      </w:r>
    </w:p>
    <w:p w:rsidR="00F652C1" w:rsidRPr="00F652C1" w:rsidRDefault="00F652C1" w:rsidP="00F652C1">
      <w:pPr>
        <w:spacing w:after="0" w:line="240" w:lineRule="auto"/>
        <w:jc w:val="center"/>
        <w:rPr>
          <w:rStyle w:val="Zdraznn"/>
          <w:rFonts w:ascii="Cambria" w:hAnsi="Cambria"/>
          <w:b/>
          <w:i w:val="0"/>
          <w:sz w:val="28"/>
          <w:szCs w:val="28"/>
        </w:rPr>
      </w:pPr>
    </w:p>
    <w:p w:rsidR="00F652C1" w:rsidRDefault="00F02E6D" w:rsidP="00F652C1">
      <w:pPr>
        <w:pStyle w:val="Normlnweb"/>
        <w:spacing w:before="0" w:beforeAutospacing="0" w:after="0" w:afterAutospacing="0"/>
        <w:jc w:val="center"/>
        <w:rPr>
          <w:rFonts w:ascii="Cambria" w:hAnsi="Cambria" w:cstheme="minorHAnsi"/>
          <w:color w:val="262626" w:themeColor="text1" w:themeTint="D9"/>
          <w:sz w:val="28"/>
          <w:szCs w:val="28"/>
        </w:rPr>
      </w:pPr>
      <w:r w:rsidRPr="00F652C1">
        <w:rPr>
          <w:rFonts w:ascii="Cambria" w:hAnsi="Cambria"/>
          <w:noProof/>
          <w:color w:val="262626" w:themeColor="text1" w:themeTint="D9"/>
          <w:sz w:val="28"/>
          <w:szCs w:val="28"/>
        </w:rPr>
        <w:drawing>
          <wp:inline distT="0" distB="0" distL="0" distR="0">
            <wp:extent cx="2320120" cy="703328"/>
            <wp:effectExtent l="0" t="0" r="4445"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11">
                      <a:extLst>
                        <a:ext uri="{28A0092B-C50C-407E-A947-70E740481C1C}">
                          <a14:useLocalDpi xmlns:a14="http://schemas.microsoft.com/office/drawing/2010/main" val="0"/>
                        </a:ext>
                      </a:extLst>
                    </a:blip>
                    <a:srcRect l="1863" t="45094" r="78502" b="46880"/>
                    <a:stretch>
                      <a:fillRect/>
                    </a:stretch>
                  </pic:blipFill>
                  <pic:spPr bwMode="auto">
                    <a:xfrm>
                      <a:off x="0" y="0"/>
                      <a:ext cx="2332068" cy="706950"/>
                    </a:xfrm>
                    <a:prstGeom prst="rect">
                      <a:avLst/>
                    </a:prstGeom>
                    <a:noFill/>
                    <a:ln>
                      <a:noFill/>
                    </a:ln>
                  </pic:spPr>
                </pic:pic>
              </a:graphicData>
            </a:graphic>
          </wp:inline>
        </w:drawing>
      </w:r>
      <w:r w:rsidRPr="00F652C1">
        <w:rPr>
          <w:rFonts w:ascii="Cambria" w:hAnsi="Cambria"/>
          <w:noProof/>
          <w:color w:val="262626" w:themeColor="text1" w:themeTint="D9"/>
          <w:sz w:val="28"/>
          <w:szCs w:val="28"/>
        </w:rPr>
        <w:drawing>
          <wp:inline distT="0" distB="0" distL="0" distR="0">
            <wp:extent cx="1815152" cy="754577"/>
            <wp:effectExtent l="0" t="0" r="0" b="762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2">
                      <a:extLst>
                        <a:ext uri="{28A0092B-C50C-407E-A947-70E740481C1C}">
                          <a14:useLocalDpi xmlns:a14="http://schemas.microsoft.com/office/drawing/2010/main" val="0"/>
                        </a:ext>
                      </a:extLst>
                    </a:blip>
                    <a:srcRect l="1289" t="10320" r="61732" b="69618"/>
                    <a:stretch>
                      <a:fillRect/>
                    </a:stretch>
                  </pic:blipFill>
                  <pic:spPr bwMode="auto">
                    <a:xfrm>
                      <a:off x="0" y="0"/>
                      <a:ext cx="1824688" cy="758541"/>
                    </a:xfrm>
                    <a:prstGeom prst="rect">
                      <a:avLst/>
                    </a:prstGeom>
                    <a:noFill/>
                    <a:ln>
                      <a:noFill/>
                    </a:ln>
                  </pic:spPr>
                </pic:pic>
              </a:graphicData>
            </a:graphic>
          </wp:inline>
        </w:drawing>
      </w:r>
    </w:p>
    <w:p w:rsidR="00F652C1" w:rsidRPr="00F652C1" w:rsidRDefault="00F652C1" w:rsidP="00F652C1">
      <w:pPr>
        <w:pStyle w:val="Normlnweb"/>
        <w:spacing w:before="0" w:beforeAutospacing="0" w:after="0" w:afterAutospacing="0"/>
        <w:jc w:val="center"/>
        <w:rPr>
          <w:rFonts w:ascii="Cambria" w:hAnsi="Cambria" w:cstheme="minorHAnsi"/>
          <w:color w:val="262626" w:themeColor="text1" w:themeTint="D9"/>
          <w:sz w:val="28"/>
          <w:szCs w:val="28"/>
        </w:rPr>
      </w:pPr>
    </w:p>
    <w:p w:rsidR="00F02E6D" w:rsidRPr="00F652C1" w:rsidRDefault="00F02E6D" w:rsidP="00F652C1">
      <w:pPr>
        <w:pStyle w:val="Normlnweb"/>
        <w:spacing w:before="0" w:beforeAutospacing="0" w:after="0" w:afterAutospacing="0"/>
        <w:jc w:val="center"/>
        <w:rPr>
          <w:rFonts w:ascii="Cambria" w:hAnsi="Cambria"/>
          <w:sz w:val="28"/>
          <w:szCs w:val="28"/>
        </w:rPr>
      </w:pPr>
      <w:r w:rsidRPr="00F652C1">
        <w:rPr>
          <w:rFonts w:ascii="Cambria" w:hAnsi="Cambria" w:cstheme="minorHAnsi"/>
          <w:color w:val="262626" w:themeColor="text1" w:themeTint="D9"/>
          <w:sz w:val="28"/>
          <w:szCs w:val="28"/>
        </w:rPr>
        <w:t xml:space="preserve">Zdroj: </w:t>
      </w:r>
      <w:hyperlink r:id="rId13" w:history="1">
        <w:r w:rsidRPr="00F652C1">
          <w:rPr>
            <w:rStyle w:val="Hypertextovodkaz"/>
            <w:rFonts w:ascii="Cambria" w:hAnsi="Cambria" w:cstheme="minorHAnsi"/>
            <w:color w:val="262626" w:themeColor="text1" w:themeTint="D9"/>
            <w:sz w:val="28"/>
            <w:szCs w:val="28"/>
            <w:u w:val="none"/>
          </w:rPr>
          <w:t>https://cs.wikipedia.org/</w:t>
        </w:r>
      </w:hyperlink>
      <w:r w:rsidRPr="00F652C1">
        <w:rPr>
          <w:rFonts w:ascii="Cambria" w:hAnsi="Cambria" w:cstheme="minorHAnsi"/>
          <w:color w:val="262626" w:themeColor="text1" w:themeTint="D9"/>
          <w:sz w:val="28"/>
          <w:szCs w:val="28"/>
        </w:rPr>
        <w:t xml:space="preserve">, www.esbirky.cz,  </w:t>
      </w:r>
      <w:hyperlink r:id="rId14" w:history="1">
        <w:r w:rsidRPr="00F652C1">
          <w:rPr>
            <w:rStyle w:val="Hypertextovodkaz"/>
            <w:rFonts w:ascii="Cambria" w:hAnsi="Cambria"/>
            <w:color w:val="262626" w:themeColor="text1" w:themeTint="D9"/>
            <w:sz w:val="28"/>
            <w:szCs w:val="28"/>
            <w:u w:val="none"/>
          </w:rPr>
          <w:t>www.szm.cz</w:t>
        </w:r>
      </w:hyperlink>
    </w:p>
    <w:sectPr w:rsidR="00F02E6D" w:rsidRPr="00F652C1">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50EC" w:rsidRDefault="000750EC" w:rsidP="002B250D">
      <w:pPr>
        <w:spacing w:after="0" w:line="240" w:lineRule="auto"/>
      </w:pPr>
      <w:r>
        <w:separator/>
      </w:r>
    </w:p>
  </w:endnote>
  <w:endnote w:type="continuationSeparator" w:id="0">
    <w:p w:rsidR="000750EC" w:rsidRDefault="000750EC" w:rsidP="002B2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50EC" w:rsidRDefault="000750EC" w:rsidP="002B250D">
      <w:pPr>
        <w:spacing w:after="0" w:line="240" w:lineRule="auto"/>
      </w:pPr>
      <w:r>
        <w:separator/>
      </w:r>
    </w:p>
  </w:footnote>
  <w:footnote w:type="continuationSeparator" w:id="0">
    <w:p w:rsidR="000750EC" w:rsidRDefault="000750EC" w:rsidP="002B25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50D" w:rsidRDefault="002B250D">
    <w:pPr>
      <w:pStyle w:val="Zhlav"/>
    </w:pPr>
    <w:r>
      <w:rPr>
        <w:noProof/>
        <w:lang w:eastAsia="cs-CZ"/>
      </w:rPr>
      <w:drawing>
        <wp:anchor distT="0" distB="0" distL="114300" distR="114300" simplePos="0" relativeHeight="251658240" behindDoc="1" locked="0" layoutInCell="1" allowOverlap="1">
          <wp:simplePos x="0" y="0"/>
          <wp:positionH relativeFrom="column">
            <wp:posOffset>-313264</wp:posOffset>
          </wp:positionH>
          <wp:positionV relativeFrom="paragraph">
            <wp:posOffset>-163138</wp:posOffset>
          </wp:positionV>
          <wp:extent cx="1268730" cy="490855"/>
          <wp:effectExtent l="0" t="0" r="7620" b="4445"/>
          <wp:wrapTight wrapText="bothSides">
            <wp:wrapPolygon edited="0">
              <wp:start x="0" y="0"/>
              <wp:lineTo x="0" y="20957"/>
              <wp:lineTo x="21405" y="20957"/>
              <wp:lineTo x="21405" y="0"/>
              <wp:lineTo x="0" y="0"/>
            </wp:wrapPolygon>
          </wp:wrapTight>
          <wp:docPr id="11" name="Obrázek 1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1">
                    <a:extLst>
                      <a:ext uri="{28A0092B-C50C-407E-A947-70E740481C1C}">
                        <a14:useLocalDpi xmlns:a14="http://schemas.microsoft.com/office/drawing/2010/main" val="0"/>
                      </a:ext>
                    </a:extLst>
                  </a:blip>
                  <a:srcRect l="1289" t="10320" r="61732" b="69618"/>
                  <a:stretch>
                    <a:fillRect/>
                  </a:stretch>
                </pic:blipFill>
                <pic:spPr bwMode="auto">
                  <a:xfrm>
                    <a:off x="0" y="0"/>
                    <a:ext cx="1268730" cy="4908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066C1"/>
    <w:multiLevelType w:val="hybridMultilevel"/>
    <w:tmpl w:val="23ACEB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5B562CC0"/>
    <w:multiLevelType w:val="hybridMultilevel"/>
    <w:tmpl w:val="DF30CAD0"/>
    <w:lvl w:ilvl="0" w:tplc="06DEB51A">
      <w:start w:val="1"/>
      <w:numFmt w:val="decimal"/>
      <w:lvlText w:val="%1."/>
      <w:lvlJc w:val="left"/>
      <w:pPr>
        <w:ind w:left="720" w:hanging="360"/>
      </w:pPr>
      <w:rPr>
        <w:rFonts w:ascii="Cambria" w:hAnsi="Cambria"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AD9"/>
    <w:rsid w:val="000750EC"/>
    <w:rsid w:val="000B3147"/>
    <w:rsid w:val="002B250D"/>
    <w:rsid w:val="00433445"/>
    <w:rsid w:val="00486ADF"/>
    <w:rsid w:val="00605D96"/>
    <w:rsid w:val="006D4A06"/>
    <w:rsid w:val="00836FAD"/>
    <w:rsid w:val="00C12405"/>
    <w:rsid w:val="00C14AD9"/>
    <w:rsid w:val="00CE1D59"/>
    <w:rsid w:val="00F02E6D"/>
    <w:rsid w:val="00F652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AF10C"/>
  <w15:chartTrackingRefBased/>
  <w15:docId w15:val="{F38F1830-9E65-415A-9713-3AE44552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C14AD9"/>
    <w:rPr>
      <w:color w:val="0000FF"/>
      <w:u w:val="single"/>
    </w:rPr>
  </w:style>
  <w:style w:type="character" w:styleId="Siln">
    <w:name w:val="Strong"/>
    <w:basedOn w:val="Standardnpsmoodstavce"/>
    <w:uiPriority w:val="22"/>
    <w:qFormat/>
    <w:rsid w:val="00836FAD"/>
    <w:rPr>
      <w:b/>
      <w:bCs/>
    </w:rPr>
  </w:style>
  <w:style w:type="paragraph" w:styleId="Odstavecseseznamem">
    <w:name w:val="List Paragraph"/>
    <w:basedOn w:val="Normln"/>
    <w:uiPriority w:val="34"/>
    <w:qFormat/>
    <w:rsid w:val="00605D96"/>
    <w:pPr>
      <w:ind w:left="720"/>
      <w:contextualSpacing/>
    </w:pPr>
  </w:style>
  <w:style w:type="paragraph" w:styleId="Normlnweb">
    <w:name w:val="Normal (Web)"/>
    <w:basedOn w:val="Normln"/>
    <w:uiPriority w:val="99"/>
    <w:unhideWhenUsed/>
    <w:rsid w:val="00605D9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605D96"/>
    <w:rPr>
      <w:i/>
      <w:iCs/>
    </w:rPr>
  </w:style>
  <w:style w:type="character" w:customStyle="1" w:styleId="xst">
    <w:name w:val="x_st"/>
    <w:basedOn w:val="Standardnpsmoodstavce"/>
    <w:rsid w:val="00486ADF"/>
  </w:style>
  <w:style w:type="paragraph" w:styleId="Zhlav">
    <w:name w:val="header"/>
    <w:basedOn w:val="Normln"/>
    <w:link w:val="ZhlavChar"/>
    <w:uiPriority w:val="99"/>
    <w:unhideWhenUsed/>
    <w:rsid w:val="002B250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B250D"/>
  </w:style>
  <w:style w:type="paragraph" w:styleId="Zpat">
    <w:name w:val="footer"/>
    <w:basedOn w:val="Normln"/>
    <w:link w:val="ZpatChar"/>
    <w:uiPriority w:val="99"/>
    <w:unhideWhenUsed/>
    <w:rsid w:val="002B250D"/>
    <w:pPr>
      <w:tabs>
        <w:tab w:val="center" w:pos="4536"/>
        <w:tab w:val="right" w:pos="9072"/>
      </w:tabs>
      <w:spacing w:after="0" w:line="240" w:lineRule="auto"/>
    </w:pPr>
  </w:style>
  <w:style w:type="character" w:customStyle="1" w:styleId="ZpatChar">
    <w:name w:val="Zápatí Char"/>
    <w:basedOn w:val="Standardnpsmoodstavce"/>
    <w:link w:val="Zpat"/>
    <w:uiPriority w:val="99"/>
    <w:rsid w:val="002B2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200549">
      <w:bodyDiv w:val="1"/>
      <w:marLeft w:val="0"/>
      <w:marRight w:val="0"/>
      <w:marTop w:val="0"/>
      <w:marBottom w:val="0"/>
      <w:divBdr>
        <w:top w:val="none" w:sz="0" w:space="0" w:color="auto"/>
        <w:left w:val="none" w:sz="0" w:space="0" w:color="auto"/>
        <w:bottom w:val="none" w:sz="0" w:space="0" w:color="auto"/>
        <w:right w:val="none" w:sz="0" w:space="0" w:color="auto"/>
      </w:divBdr>
      <w:divsChild>
        <w:div w:id="596212861">
          <w:marLeft w:val="0"/>
          <w:marRight w:val="0"/>
          <w:marTop w:val="0"/>
          <w:marBottom w:val="0"/>
          <w:divBdr>
            <w:top w:val="none" w:sz="0" w:space="0" w:color="auto"/>
            <w:left w:val="none" w:sz="0" w:space="0" w:color="auto"/>
            <w:bottom w:val="none" w:sz="0" w:space="0" w:color="auto"/>
            <w:right w:val="none" w:sz="0" w:space="0" w:color="auto"/>
          </w:divBdr>
        </w:div>
      </w:divsChild>
    </w:div>
    <w:div w:id="408384589">
      <w:bodyDiv w:val="1"/>
      <w:marLeft w:val="0"/>
      <w:marRight w:val="0"/>
      <w:marTop w:val="0"/>
      <w:marBottom w:val="0"/>
      <w:divBdr>
        <w:top w:val="none" w:sz="0" w:space="0" w:color="auto"/>
        <w:left w:val="none" w:sz="0" w:space="0" w:color="auto"/>
        <w:bottom w:val="none" w:sz="0" w:space="0" w:color="auto"/>
        <w:right w:val="none" w:sz="0" w:space="0" w:color="auto"/>
      </w:divBdr>
      <w:divsChild>
        <w:div w:id="660156587">
          <w:marLeft w:val="0"/>
          <w:marRight w:val="0"/>
          <w:marTop w:val="0"/>
          <w:marBottom w:val="0"/>
          <w:divBdr>
            <w:top w:val="none" w:sz="0" w:space="0" w:color="auto"/>
            <w:left w:val="none" w:sz="0" w:space="0" w:color="auto"/>
            <w:bottom w:val="none" w:sz="0" w:space="0" w:color="auto"/>
            <w:right w:val="none" w:sz="0" w:space="0" w:color="auto"/>
          </w:divBdr>
        </w:div>
      </w:divsChild>
    </w:div>
    <w:div w:id="521088347">
      <w:bodyDiv w:val="1"/>
      <w:marLeft w:val="0"/>
      <w:marRight w:val="0"/>
      <w:marTop w:val="0"/>
      <w:marBottom w:val="0"/>
      <w:divBdr>
        <w:top w:val="none" w:sz="0" w:space="0" w:color="auto"/>
        <w:left w:val="none" w:sz="0" w:space="0" w:color="auto"/>
        <w:bottom w:val="none" w:sz="0" w:space="0" w:color="auto"/>
        <w:right w:val="none" w:sz="0" w:space="0" w:color="auto"/>
      </w:divBdr>
    </w:div>
    <w:div w:id="564947820">
      <w:bodyDiv w:val="1"/>
      <w:marLeft w:val="0"/>
      <w:marRight w:val="0"/>
      <w:marTop w:val="0"/>
      <w:marBottom w:val="0"/>
      <w:divBdr>
        <w:top w:val="none" w:sz="0" w:space="0" w:color="auto"/>
        <w:left w:val="none" w:sz="0" w:space="0" w:color="auto"/>
        <w:bottom w:val="none" w:sz="0" w:space="0" w:color="auto"/>
        <w:right w:val="none" w:sz="0" w:space="0" w:color="auto"/>
      </w:divBdr>
    </w:div>
    <w:div w:id="638386533">
      <w:bodyDiv w:val="1"/>
      <w:marLeft w:val="0"/>
      <w:marRight w:val="0"/>
      <w:marTop w:val="0"/>
      <w:marBottom w:val="0"/>
      <w:divBdr>
        <w:top w:val="none" w:sz="0" w:space="0" w:color="auto"/>
        <w:left w:val="none" w:sz="0" w:space="0" w:color="auto"/>
        <w:bottom w:val="none" w:sz="0" w:space="0" w:color="auto"/>
        <w:right w:val="none" w:sz="0" w:space="0" w:color="auto"/>
      </w:divBdr>
    </w:div>
    <w:div w:id="1757943376">
      <w:bodyDiv w:val="1"/>
      <w:marLeft w:val="0"/>
      <w:marRight w:val="0"/>
      <w:marTop w:val="0"/>
      <w:marBottom w:val="0"/>
      <w:divBdr>
        <w:top w:val="none" w:sz="0" w:space="0" w:color="auto"/>
        <w:left w:val="none" w:sz="0" w:space="0" w:color="auto"/>
        <w:bottom w:val="none" w:sz="0" w:space="0" w:color="auto"/>
        <w:right w:val="none" w:sz="0" w:space="0" w:color="auto"/>
      </w:divBdr>
    </w:div>
    <w:div w:id="1810436333">
      <w:bodyDiv w:val="1"/>
      <w:marLeft w:val="0"/>
      <w:marRight w:val="0"/>
      <w:marTop w:val="0"/>
      <w:marBottom w:val="0"/>
      <w:divBdr>
        <w:top w:val="none" w:sz="0" w:space="0" w:color="auto"/>
        <w:left w:val="none" w:sz="0" w:space="0" w:color="auto"/>
        <w:bottom w:val="none" w:sz="0" w:space="0" w:color="auto"/>
        <w:right w:val="none" w:sz="0" w:space="0" w:color="auto"/>
      </w:divBdr>
    </w:div>
    <w:div w:id="1979802574">
      <w:bodyDiv w:val="1"/>
      <w:marLeft w:val="0"/>
      <w:marRight w:val="0"/>
      <w:marTop w:val="0"/>
      <w:marBottom w:val="0"/>
      <w:divBdr>
        <w:top w:val="none" w:sz="0" w:space="0" w:color="auto"/>
        <w:left w:val="none" w:sz="0" w:space="0" w:color="auto"/>
        <w:bottom w:val="none" w:sz="0" w:space="0" w:color="auto"/>
        <w:right w:val="none" w:sz="0" w:space="0" w:color="auto"/>
      </w:divBdr>
    </w:div>
    <w:div w:id="209709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s.wikipedia.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zm.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Pages>
  <Words>533</Words>
  <Characters>3150</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MP(NO29)</dc:creator>
  <cp:keywords/>
  <dc:description/>
  <cp:lastModifiedBy>Nevřelová Jana</cp:lastModifiedBy>
  <cp:revision>4</cp:revision>
  <dcterms:created xsi:type="dcterms:W3CDTF">2020-04-27T06:48:00Z</dcterms:created>
  <dcterms:modified xsi:type="dcterms:W3CDTF">2020-04-29T09:02:00Z</dcterms:modified>
</cp:coreProperties>
</file>