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65AD3" w:rsidRPr="00D66797" w:rsidRDefault="00965AD3" w:rsidP="00965AD3">
      <w:pPr>
        <w:ind w:firstLine="708"/>
        <w:jc w:val="both"/>
        <w:rPr>
          <w:rFonts w:ascii="Cambria" w:hAnsi="Cambria"/>
          <w:color w:val="262626" w:themeColor="text1" w:themeTint="D9"/>
          <w:sz w:val="36"/>
          <w:szCs w:val="36"/>
        </w:rPr>
      </w:pPr>
      <w:r w:rsidRPr="00D66797">
        <w:rPr>
          <w:rFonts w:ascii="Cambria" w:hAnsi="Cambria"/>
          <w:bCs/>
          <w:color w:val="262626" w:themeColor="text1" w:themeTint="D9"/>
          <w:sz w:val="36"/>
          <w:szCs w:val="36"/>
        </w:rPr>
        <w:t>Velikonoční oktáv</w:t>
      </w:r>
      <w:r w:rsidRPr="00D66797">
        <w:rPr>
          <w:rFonts w:ascii="Cambria" w:hAnsi="Cambria"/>
          <w:color w:val="262626" w:themeColor="text1" w:themeTint="D9"/>
          <w:sz w:val="36"/>
          <w:szCs w:val="36"/>
        </w:rPr>
        <w:t xml:space="preserve"> je týden </w:t>
      </w:r>
      <w:hyperlink r:id="rId5" w:tooltip="Liturgický rok" w:history="1">
        <w:r w:rsidRPr="00D66797">
          <w:rPr>
            <w:rStyle w:val="Hypertextovodkaz"/>
            <w:rFonts w:ascii="Cambria" w:hAnsi="Cambria"/>
            <w:color w:val="262626" w:themeColor="text1" w:themeTint="D9"/>
            <w:sz w:val="36"/>
            <w:szCs w:val="36"/>
            <w:u w:val="none"/>
          </w:rPr>
          <w:t>liturgického roku</w:t>
        </w:r>
      </w:hyperlink>
      <w:r w:rsidRPr="00D66797">
        <w:rPr>
          <w:rFonts w:ascii="Cambria" w:hAnsi="Cambria"/>
          <w:color w:val="262626" w:themeColor="text1" w:themeTint="D9"/>
          <w:sz w:val="36"/>
          <w:szCs w:val="36"/>
        </w:rPr>
        <w:t xml:space="preserve">, který začíná </w:t>
      </w:r>
      <w:hyperlink r:id="rId6" w:tooltip="Neděle Zmrtvýchvstání" w:history="1">
        <w:r w:rsidRPr="00D66797">
          <w:rPr>
            <w:rStyle w:val="Hypertextovodkaz"/>
            <w:rFonts w:ascii="Cambria" w:hAnsi="Cambria"/>
            <w:color w:val="262626" w:themeColor="text1" w:themeTint="D9"/>
            <w:sz w:val="36"/>
            <w:szCs w:val="36"/>
            <w:u w:val="none"/>
          </w:rPr>
          <w:t>nedělí Zmrtvýchvstání Páně</w:t>
        </w:r>
      </w:hyperlink>
      <w:r w:rsidRPr="00D66797">
        <w:rPr>
          <w:rFonts w:ascii="Cambria" w:hAnsi="Cambria"/>
          <w:color w:val="262626" w:themeColor="text1" w:themeTint="D9"/>
          <w:sz w:val="36"/>
          <w:szCs w:val="36"/>
        </w:rPr>
        <w:t xml:space="preserve"> a končí na </w:t>
      </w:r>
      <w:hyperlink r:id="rId7" w:tooltip="Bílá neděle" w:history="1">
        <w:r w:rsidRPr="00D66797">
          <w:rPr>
            <w:rStyle w:val="Hypertextovodkaz"/>
            <w:rFonts w:ascii="Cambria" w:hAnsi="Cambria"/>
            <w:color w:val="262626" w:themeColor="text1" w:themeTint="D9"/>
            <w:sz w:val="36"/>
            <w:szCs w:val="36"/>
            <w:u w:val="none"/>
          </w:rPr>
          <w:t>Bílou neděli</w:t>
        </w:r>
      </w:hyperlink>
      <w:r w:rsidRPr="00D66797">
        <w:rPr>
          <w:rFonts w:ascii="Cambria" w:hAnsi="Cambria"/>
          <w:color w:val="262626" w:themeColor="text1" w:themeTint="D9"/>
          <w:sz w:val="36"/>
          <w:szCs w:val="36"/>
        </w:rPr>
        <w:t>, tj. 2. neděli velikonoční, o 7 dní později</w:t>
      </w:r>
      <w:r w:rsidR="00587BC5">
        <w:rPr>
          <w:rFonts w:ascii="Cambria" w:hAnsi="Cambria"/>
          <w:color w:val="262626" w:themeColor="text1" w:themeTint="D9"/>
          <w:sz w:val="36"/>
          <w:szCs w:val="36"/>
        </w:rPr>
        <w:t>. V</w:t>
      </w:r>
      <w:r w:rsidRPr="00D66797">
        <w:rPr>
          <w:rFonts w:ascii="Cambria" w:hAnsi="Cambria"/>
          <w:color w:val="262626" w:themeColor="text1" w:themeTint="D9"/>
          <w:sz w:val="36"/>
          <w:szCs w:val="36"/>
        </w:rPr>
        <w:t xml:space="preserve">četně Velikonoční neděle je to celkem 8 dní, proto </w:t>
      </w:r>
      <w:r w:rsidRPr="00D66797">
        <w:rPr>
          <w:rFonts w:ascii="Cambria" w:hAnsi="Cambria"/>
          <w:iCs/>
          <w:color w:val="262626" w:themeColor="text1" w:themeTint="D9"/>
          <w:sz w:val="36"/>
          <w:szCs w:val="36"/>
        </w:rPr>
        <w:t>oktáv</w:t>
      </w:r>
      <w:r w:rsidRPr="00D66797">
        <w:rPr>
          <w:rFonts w:ascii="Cambria" w:hAnsi="Cambria"/>
          <w:color w:val="262626" w:themeColor="text1" w:themeTint="D9"/>
          <w:sz w:val="36"/>
          <w:szCs w:val="36"/>
        </w:rPr>
        <w:t xml:space="preserve">. V </w:t>
      </w:r>
      <w:hyperlink r:id="rId8" w:tooltip="Křesťanství" w:history="1">
        <w:r w:rsidRPr="00D66797">
          <w:rPr>
            <w:rStyle w:val="Hypertextovodkaz"/>
            <w:rFonts w:ascii="Cambria" w:hAnsi="Cambria"/>
            <w:color w:val="262626" w:themeColor="text1" w:themeTint="D9"/>
            <w:sz w:val="36"/>
            <w:szCs w:val="36"/>
            <w:u w:val="none"/>
          </w:rPr>
          <w:t>křesťanství</w:t>
        </w:r>
      </w:hyperlink>
      <w:r w:rsidRPr="00D66797">
        <w:rPr>
          <w:rFonts w:ascii="Cambria" w:hAnsi="Cambria"/>
          <w:color w:val="262626" w:themeColor="text1" w:themeTint="D9"/>
          <w:sz w:val="36"/>
          <w:szCs w:val="36"/>
        </w:rPr>
        <w:t xml:space="preserve"> jsou </w:t>
      </w:r>
      <w:hyperlink r:id="rId9" w:tooltip="Velikonoce" w:history="1">
        <w:r w:rsidRPr="00D66797">
          <w:rPr>
            <w:rStyle w:val="Hypertextovodkaz"/>
            <w:rFonts w:ascii="Cambria" w:hAnsi="Cambria"/>
            <w:color w:val="262626" w:themeColor="text1" w:themeTint="D9"/>
            <w:sz w:val="36"/>
            <w:szCs w:val="36"/>
            <w:u w:val="none"/>
          </w:rPr>
          <w:t>Velikonoce</w:t>
        </w:r>
      </w:hyperlink>
      <w:r w:rsidRPr="00D66797">
        <w:rPr>
          <w:rFonts w:ascii="Cambria" w:hAnsi="Cambria"/>
          <w:color w:val="262626" w:themeColor="text1" w:themeTint="D9"/>
          <w:sz w:val="36"/>
          <w:szCs w:val="36"/>
        </w:rPr>
        <w:t xml:space="preserve">, coby slavnost </w:t>
      </w:r>
      <w:hyperlink r:id="rId10" w:tooltip="Ježíš Kristus" w:history="1">
        <w:r w:rsidRPr="00D66797">
          <w:rPr>
            <w:rStyle w:val="Hypertextovodkaz"/>
            <w:rFonts w:ascii="Cambria" w:hAnsi="Cambria"/>
            <w:color w:val="262626" w:themeColor="text1" w:themeTint="D9"/>
            <w:sz w:val="36"/>
            <w:szCs w:val="36"/>
            <w:u w:val="none"/>
          </w:rPr>
          <w:t>Kristova</w:t>
        </w:r>
      </w:hyperlink>
      <w:r w:rsidRPr="00D66797">
        <w:rPr>
          <w:rFonts w:ascii="Cambria" w:hAnsi="Cambria"/>
          <w:color w:val="262626" w:themeColor="text1" w:themeTint="D9"/>
          <w:sz w:val="36"/>
          <w:szCs w:val="36"/>
        </w:rPr>
        <w:t xml:space="preserve"> vítězství nad smrtí, největším svátkem, a proto </w:t>
      </w:r>
      <w:r w:rsidR="00595625" w:rsidRPr="00D66797">
        <w:rPr>
          <w:rFonts w:ascii="Cambria" w:hAnsi="Cambria"/>
          <w:color w:val="262626" w:themeColor="text1" w:themeTint="D9"/>
          <w:sz w:val="36"/>
          <w:szCs w:val="36"/>
        </w:rPr>
        <w:t xml:space="preserve">samotný den slavnosti je </w:t>
      </w:r>
      <w:r w:rsidRPr="00D66797">
        <w:rPr>
          <w:rFonts w:ascii="Cambria" w:hAnsi="Cambria"/>
          <w:color w:val="262626" w:themeColor="text1" w:themeTint="D9"/>
          <w:sz w:val="36"/>
          <w:szCs w:val="36"/>
        </w:rPr>
        <w:t>prodloužen do osmi dní, kdy si věřící má uvědomit velikost a význam Kristova vzkříšení pro svůj život.</w:t>
      </w:r>
    </w:p>
    <w:p w:rsidR="00630A6B" w:rsidRPr="00D66797" w:rsidRDefault="00630A6B">
      <w:pPr>
        <w:rPr>
          <w:rFonts w:ascii="Cambria" w:hAnsi="Cambria"/>
          <w:color w:val="262626" w:themeColor="text1" w:themeTint="D9"/>
          <w:sz w:val="24"/>
          <w:szCs w:val="24"/>
        </w:rPr>
      </w:pPr>
    </w:p>
    <w:p w:rsidR="00383631" w:rsidRPr="00D66797" w:rsidRDefault="00383631" w:rsidP="00BC5FA5">
      <w:pPr>
        <w:jc w:val="center"/>
        <w:rPr>
          <w:rFonts w:ascii="Cambria" w:hAnsi="Cambria"/>
          <w:bCs/>
          <w:color w:val="262626" w:themeColor="text1" w:themeTint="D9"/>
          <w:sz w:val="32"/>
          <w:szCs w:val="32"/>
        </w:rPr>
      </w:pPr>
      <w:r w:rsidRPr="00D66797">
        <w:rPr>
          <w:rFonts w:ascii="Cambria" w:hAnsi="Cambria"/>
          <w:noProof/>
          <w:color w:val="262626" w:themeColor="text1" w:themeTint="D9"/>
          <w:sz w:val="32"/>
          <w:szCs w:val="32"/>
          <w:lang w:eastAsia="cs-CZ"/>
        </w:rPr>
        <w:drawing>
          <wp:inline distT="0" distB="0" distL="0" distR="0" wp14:anchorId="37A3FC42" wp14:editId="73D0E50D">
            <wp:extent cx="4181475" cy="4181475"/>
            <wp:effectExtent l="0" t="0" r="9525" b="952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81475" cy="418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3631" w:rsidRPr="005450E2" w:rsidRDefault="00383631" w:rsidP="00BC5FA5">
      <w:pPr>
        <w:jc w:val="center"/>
        <w:rPr>
          <w:rFonts w:ascii="Cambria" w:hAnsi="Cambria"/>
          <w:i/>
          <w:iCs/>
          <w:color w:val="262626" w:themeColor="text1" w:themeTint="D9"/>
          <w:sz w:val="24"/>
          <w:szCs w:val="24"/>
        </w:rPr>
      </w:pPr>
      <w:r w:rsidRPr="005450E2">
        <w:rPr>
          <w:rFonts w:ascii="Cambria" w:hAnsi="Cambria"/>
          <w:i/>
          <w:iCs/>
          <w:color w:val="262626" w:themeColor="text1" w:themeTint="D9"/>
          <w:sz w:val="24"/>
          <w:szCs w:val="24"/>
        </w:rPr>
        <w:t xml:space="preserve">Upomínka na sv. křest, rytina kolorovaná oboustranná, lístek v rozích dvakrát složený, </w:t>
      </w:r>
      <w:r w:rsidR="005450E2">
        <w:rPr>
          <w:rFonts w:ascii="Cambria" w:hAnsi="Cambria"/>
          <w:i/>
          <w:iCs/>
          <w:color w:val="262626" w:themeColor="text1" w:themeTint="D9"/>
          <w:sz w:val="24"/>
          <w:szCs w:val="24"/>
        </w:rPr>
        <w:br/>
      </w:r>
      <w:r w:rsidRPr="005450E2">
        <w:rPr>
          <w:rFonts w:ascii="Cambria" w:hAnsi="Cambria"/>
          <w:i/>
          <w:iCs/>
          <w:color w:val="262626" w:themeColor="text1" w:themeTint="D9"/>
          <w:sz w:val="24"/>
          <w:szCs w:val="24"/>
        </w:rPr>
        <w:t xml:space="preserve">ve vzniklých trojúhelníkových polích postavy svatých, uprostřed křest Kristův, </w:t>
      </w:r>
      <w:r w:rsidR="005450E2">
        <w:rPr>
          <w:rFonts w:ascii="Cambria" w:hAnsi="Cambria"/>
          <w:i/>
          <w:iCs/>
          <w:color w:val="262626" w:themeColor="text1" w:themeTint="D9"/>
          <w:sz w:val="24"/>
          <w:szCs w:val="24"/>
        </w:rPr>
        <w:br/>
      </w:r>
      <w:r w:rsidRPr="005450E2">
        <w:rPr>
          <w:rFonts w:ascii="Cambria" w:hAnsi="Cambria"/>
          <w:i/>
          <w:iCs/>
          <w:color w:val="262626" w:themeColor="text1" w:themeTint="D9"/>
          <w:sz w:val="24"/>
          <w:szCs w:val="24"/>
        </w:rPr>
        <w:t>na druhé straně věnování s dat. 1829, německý text.</w:t>
      </w:r>
    </w:p>
    <w:p w:rsidR="00BC5FA5" w:rsidRPr="00D66797" w:rsidRDefault="00BC5FA5">
      <w:pPr>
        <w:rPr>
          <w:rFonts w:ascii="Cambria" w:hAnsi="Cambria"/>
          <w:bCs/>
          <w:color w:val="262626" w:themeColor="text1" w:themeTint="D9"/>
          <w:sz w:val="24"/>
          <w:szCs w:val="24"/>
        </w:rPr>
      </w:pPr>
    </w:p>
    <w:p w:rsidR="00595625" w:rsidRPr="00D66797" w:rsidRDefault="00A36366" w:rsidP="00D66797">
      <w:pPr>
        <w:jc w:val="both"/>
        <w:rPr>
          <w:rFonts w:ascii="Cambria" w:hAnsi="Cambria"/>
          <w:color w:val="262626" w:themeColor="text1" w:themeTint="D9"/>
          <w:sz w:val="32"/>
          <w:szCs w:val="32"/>
        </w:rPr>
      </w:pPr>
      <w:r w:rsidRPr="00D66797">
        <w:rPr>
          <w:rFonts w:ascii="Cambria" w:hAnsi="Cambria"/>
          <w:bCs/>
          <w:color w:val="262626" w:themeColor="text1" w:themeTint="D9"/>
          <w:sz w:val="32"/>
          <w:szCs w:val="32"/>
        </w:rPr>
        <w:t>Bílá neděle</w:t>
      </w:r>
      <w:r w:rsidRPr="00D66797">
        <w:rPr>
          <w:rFonts w:ascii="Cambria" w:hAnsi="Cambria"/>
          <w:color w:val="262626" w:themeColor="text1" w:themeTint="D9"/>
          <w:sz w:val="32"/>
          <w:szCs w:val="32"/>
        </w:rPr>
        <w:t xml:space="preserve">, </w:t>
      </w:r>
      <w:hyperlink r:id="rId12" w:tooltip="Latina" w:history="1">
        <w:r w:rsidRPr="00D66797">
          <w:rPr>
            <w:rStyle w:val="Hypertextovodkaz"/>
            <w:rFonts w:ascii="Cambria" w:hAnsi="Cambria"/>
            <w:color w:val="262626" w:themeColor="text1" w:themeTint="D9"/>
            <w:sz w:val="32"/>
            <w:szCs w:val="32"/>
            <w:u w:val="none"/>
          </w:rPr>
          <w:t>latinsky</w:t>
        </w:r>
      </w:hyperlink>
      <w:r w:rsidRPr="00D66797">
        <w:rPr>
          <w:rFonts w:ascii="Cambria" w:hAnsi="Cambria"/>
          <w:color w:val="262626" w:themeColor="text1" w:themeTint="D9"/>
          <w:sz w:val="32"/>
          <w:szCs w:val="32"/>
        </w:rPr>
        <w:t xml:space="preserve"> </w:t>
      </w:r>
      <w:r w:rsidRPr="00D66797">
        <w:rPr>
          <w:rFonts w:ascii="Cambria" w:hAnsi="Cambria"/>
          <w:iCs/>
          <w:color w:val="262626" w:themeColor="text1" w:themeTint="D9"/>
          <w:sz w:val="32"/>
          <w:szCs w:val="32"/>
        </w:rPr>
        <w:t>Dominica</w:t>
      </w:r>
      <w:r w:rsidRPr="00D66797">
        <w:rPr>
          <w:rFonts w:ascii="Cambria" w:hAnsi="Cambria"/>
          <w:i/>
          <w:iCs/>
          <w:color w:val="262626" w:themeColor="text1" w:themeTint="D9"/>
          <w:sz w:val="32"/>
          <w:szCs w:val="32"/>
        </w:rPr>
        <w:t xml:space="preserve"> </w:t>
      </w:r>
      <w:r w:rsidRPr="00D66797">
        <w:rPr>
          <w:rFonts w:ascii="Cambria" w:hAnsi="Cambria"/>
          <w:iCs/>
          <w:color w:val="262626" w:themeColor="text1" w:themeTint="D9"/>
          <w:sz w:val="32"/>
          <w:szCs w:val="32"/>
        </w:rPr>
        <w:t>in</w:t>
      </w:r>
      <w:r w:rsidRPr="00D66797">
        <w:rPr>
          <w:rFonts w:ascii="Cambria" w:hAnsi="Cambria"/>
          <w:i/>
          <w:iCs/>
          <w:color w:val="262626" w:themeColor="text1" w:themeTint="D9"/>
          <w:sz w:val="32"/>
          <w:szCs w:val="32"/>
        </w:rPr>
        <w:t xml:space="preserve"> </w:t>
      </w:r>
      <w:r w:rsidRPr="00D66797">
        <w:rPr>
          <w:rFonts w:ascii="Cambria" w:hAnsi="Cambria"/>
          <w:iCs/>
          <w:color w:val="262626" w:themeColor="text1" w:themeTint="D9"/>
          <w:sz w:val="32"/>
          <w:szCs w:val="32"/>
        </w:rPr>
        <w:t>albis</w:t>
      </w:r>
      <w:r w:rsidRPr="00D66797">
        <w:rPr>
          <w:rFonts w:ascii="Cambria" w:hAnsi="Cambria"/>
          <w:color w:val="262626" w:themeColor="text1" w:themeTint="D9"/>
          <w:sz w:val="32"/>
          <w:szCs w:val="32"/>
        </w:rPr>
        <w:t>, 2. neděle</w:t>
      </w:r>
      <w:r w:rsidR="00595625" w:rsidRPr="00D66797">
        <w:rPr>
          <w:rFonts w:ascii="Cambria" w:hAnsi="Cambria"/>
          <w:color w:val="262626" w:themeColor="text1" w:themeTint="D9"/>
          <w:sz w:val="32"/>
          <w:szCs w:val="32"/>
        </w:rPr>
        <w:t xml:space="preserve"> </w:t>
      </w:r>
      <w:r w:rsidRPr="00D66797">
        <w:rPr>
          <w:rFonts w:ascii="Cambria" w:hAnsi="Cambria"/>
          <w:color w:val="262626" w:themeColor="text1" w:themeTint="D9"/>
          <w:sz w:val="32"/>
          <w:szCs w:val="32"/>
        </w:rPr>
        <w:t xml:space="preserve">následující po velikonocích, je posledním dnem </w:t>
      </w:r>
      <w:hyperlink r:id="rId13" w:tooltip="Velikonoční oktáv" w:history="1">
        <w:r w:rsidRPr="00D66797">
          <w:rPr>
            <w:rStyle w:val="Hypertextovodkaz"/>
            <w:rFonts w:ascii="Cambria" w:hAnsi="Cambria"/>
            <w:color w:val="262626" w:themeColor="text1" w:themeTint="D9"/>
            <w:sz w:val="32"/>
            <w:szCs w:val="32"/>
            <w:u w:val="none"/>
          </w:rPr>
          <w:t>velikonočního oktávu</w:t>
        </w:r>
      </w:hyperlink>
      <w:r w:rsidRPr="00D66797">
        <w:rPr>
          <w:rFonts w:ascii="Cambria" w:hAnsi="Cambria"/>
          <w:color w:val="262626" w:themeColor="text1" w:themeTint="D9"/>
          <w:sz w:val="32"/>
          <w:szCs w:val="32"/>
        </w:rPr>
        <w:t xml:space="preserve">. </w:t>
      </w:r>
      <w:r w:rsidR="00595625" w:rsidRPr="00D66797">
        <w:rPr>
          <w:rFonts w:ascii="Cambria" w:hAnsi="Cambria"/>
          <w:color w:val="262626" w:themeColor="text1" w:themeTint="D9"/>
          <w:sz w:val="32"/>
          <w:szCs w:val="32"/>
        </w:rPr>
        <w:t xml:space="preserve">Celý oktáv je charakterizován radostí z vykoupení člověka Ježíšem Kristem. </w:t>
      </w:r>
    </w:p>
    <w:p w:rsidR="00A36366" w:rsidRPr="00D66797" w:rsidRDefault="00A36366" w:rsidP="00E46DDF">
      <w:pPr>
        <w:jc w:val="both"/>
        <w:rPr>
          <w:rFonts w:ascii="Cambria" w:hAnsi="Cambria"/>
          <w:color w:val="262626" w:themeColor="text1" w:themeTint="D9"/>
          <w:sz w:val="32"/>
          <w:szCs w:val="32"/>
        </w:rPr>
      </w:pPr>
      <w:r w:rsidRPr="00D66797">
        <w:rPr>
          <w:rFonts w:ascii="Cambria" w:hAnsi="Cambria"/>
          <w:color w:val="262626" w:themeColor="text1" w:themeTint="D9"/>
          <w:sz w:val="32"/>
          <w:szCs w:val="32"/>
        </w:rPr>
        <w:lastRenderedPageBreak/>
        <w:t xml:space="preserve">Nazývá se tak proto, že ti, kteří byli pokřtěni při velikonoční vigilii a kteří po osm dní oblékali bílé roucho, </w:t>
      </w:r>
      <w:r w:rsidR="00595625" w:rsidRPr="00D66797">
        <w:rPr>
          <w:rFonts w:ascii="Cambria" w:hAnsi="Cambria"/>
          <w:color w:val="262626" w:themeColor="text1" w:themeTint="D9"/>
          <w:sz w:val="32"/>
          <w:szCs w:val="32"/>
        </w:rPr>
        <w:t xml:space="preserve">na znamení toho, „že oblékli Krista“, </w:t>
      </w:r>
      <w:r w:rsidR="004F733C">
        <w:rPr>
          <w:rFonts w:ascii="Cambria" w:hAnsi="Cambria"/>
          <w:color w:val="262626" w:themeColor="text1" w:themeTint="D9"/>
          <w:sz w:val="32"/>
          <w:szCs w:val="32"/>
        </w:rPr>
        <w:t>symbol</w:t>
      </w:r>
      <w:r w:rsidRPr="00D66797">
        <w:rPr>
          <w:rFonts w:ascii="Cambria" w:hAnsi="Cambria"/>
          <w:color w:val="262626" w:themeColor="text1" w:themeTint="D9"/>
          <w:sz w:val="32"/>
          <w:szCs w:val="32"/>
        </w:rPr>
        <w:t xml:space="preserve"> vzkříšení a neposkvrněnosti hříchem,</w:t>
      </w:r>
      <w:r w:rsidR="00595625" w:rsidRPr="00D66797">
        <w:rPr>
          <w:rFonts w:ascii="Cambria" w:hAnsi="Cambria"/>
          <w:color w:val="262626" w:themeColor="text1" w:themeTint="D9"/>
          <w:sz w:val="32"/>
          <w:szCs w:val="32"/>
        </w:rPr>
        <w:t xml:space="preserve"> symbol světla,</w:t>
      </w:r>
      <w:r w:rsidRPr="00D66797">
        <w:rPr>
          <w:rFonts w:ascii="Cambria" w:hAnsi="Cambria"/>
          <w:color w:val="262626" w:themeColor="text1" w:themeTint="D9"/>
          <w:sz w:val="32"/>
          <w:szCs w:val="32"/>
        </w:rPr>
        <w:t xml:space="preserve"> je v tento den odkládali. Jakmile toto roucho odložili, jejich úkolem bylo světlo vnášet do </w:t>
      </w:r>
      <w:r w:rsidR="00595625" w:rsidRPr="00D66797">
        <w:rPr>
          <w:rFonts w:ascii="Cambria" w:hAnsi="Cambria"/>
          <w:color w:val="262626" w:themeColor="text1" w:themeTint="D9"/>
          <w:sz w:val="32"/>
          <w:szCs w:val="32"/>
        </w:rPr>
        <w:t>k</w:t>
      </w:r>
      <w:r w:rsidRPr="00D66797">
        <w:rPr>
          <w:rFonts w:ascii="Cambria" w:hAnsi="Cambria"/>
          <w:color w:val="262626" w:themeColor="text1" w:themeTint="D9"/>
          <w:sz w:val="32"/>
          <w:szCs w:val="32"/>
        </w:rPr>
        <w:t>aždodenního života.</w:t>
      </w:r>
    </w:p>
    <w:p w:rsidR="00595625" w:rsidRPr="00D66797" w:rsidRDefault="00595625" w:rsidP="00E46DDF">
      <w:pPr>
        <w:pStyle w:val="Normlnweb"/>
        <w:jc w:val="both"/>
        <w:rPr>
          <w:rFonts w:ascii="Cambria" w:hAnsi="Cambria"/>
          <w:color w:val="262626" w:themeColor="text1" w:themeTint="D9"/>
          <w:sz w:val="32"/>
          <w:szCs w:val="32"/>
        </w:rPr>
      </w:pPr>
      <w:r w:rsidRPr="00D66797">
        <w:rPr>
          <w:rFonts w:ascii="Cambria" w:hAnsi="Cambria"/>
          <w:color w:val="262626" w:themeColor="text1" w:themeTint="D9"/>
          <w:sz w:val="32"/>
          <w:szCs w:val="32"/>
        </w:rPr>
        <w:t xml:space="preserve">Tento den se konala poslední slavná společná bohoslužba novokřtěnců. Přicházeli do chrámu ve společném průvodu, proto se tato neděle u nás nazývá také </w:t>
      </w:r>
      <w:r w:rsidRPr="00D66797">
        <w:rPr>
          <w:rStyle w:val="Zdraznn"/>
          <w:rFonts w:ascii="Cambria" w:hAnsi="Cambria"/>
          <w:i w:val="0"/>
          <w:color w:val="262626" w:themeColor="text1" w:themeTint="D9"/>
          <w:sz w:val="32"/>
          <w:szCs w:val="32"/>
        </w:rPr>
        <w:t>Provodní</w:t>
      </w:r>
      <w:r w:rsidRPr="00D66797">
        <w:rPr>
          <w:rFonts w:ascii="Cambria" w:hAnsi="Cambria"/>
          <w:color w:val="262626" w:themeColor="text1" w:themeTint="D9"/>
          <w:sz w:val="32"/>
          <w:szCs w:val="32"/>
        </w:rPr>
        <w:t xml:space="preserve">. Je to také poslední neděle s určeným </w:t>
      </w:r>
      <w:r w:rsidRPr="00D66797">
        <w:rPr>
          <w:rStyle w:val="Zdraznn"/>
          <w:rFonts w:ascii="Cambria" w:hAnsi="Cambria"/>
          <w:i w:val="0"/>
          <w:color w:val="262626" w:themeColor="text1" w:themeTint="D9"/>
          <w:sz w:val="32"/>
          <w:szCs w:val="32"/>
        </w:rPr>
        <w:t>Statio</w:t>
      </w:r>
      <w:r w:rsidRPr="00D66797">
        <w:rPr>
          <w:rStyle w:val="Zdraznn"/>
          <w:rFonts w:ascii="Cambria" w:hAnsi="Cambria"/>
          <w:color w:val="262626" w:themeColor="text1" w:themeTint="D9"/>
          <w:sz w:val="32"/>
          <w:szCs w:val="32"/>
        </w:rPr>
        <w:t xml:space="preserve">, </w:t>
      </w:r>
      <w:r w:rsidRPr="00D66797">
        <w:rPr>
          <w:rFonts w:ascii="Cambria" w:hAnsi="Cambria"/>
          <w:color w:val="262626" w:themeColor="text1" w:themeTint="D9"/>
          <w:sz w:val="32"/>
          <w:szCs w:val="32"/>
        </w:rPr>
        <w:t>kterým je chrám sv.</w:t>
      </w:r>
      <w:r w:rsidR="00E46DDF" w:rsidRPr="00D66797">
        <w:rPr>
          <w:rFonts w:ascii="Cambria" w:hAnsi="Cambria"/>
          <w:color w:val="262626" w:themeColor="text1" w:themeTint="D9"/>
          <w:sz w:val="32"/>
          <w:szCs w:val="32"/>
        </w:rPr>
        <w:t xml:space="preserve"> Pankráce. Sv. Pankrác</w:t>
      </w:r>
      <w:r w:rsidR="004F733C">
        <w:rPr>
          <w:rFonts w:ascii="Cambria" w:hAnsi="Cambria"/>
          <w:color w:val="262626" w:themeColor="text1" w:themeTint="D9"/>
          <w:sz w:val="32"/>
          <w:szCs w:val="32"/>
        </w:rPr>
        <w:t>,</w:t>
      </w:r>
      <w:r w:rsidRPr="00D66797">
        <w:rPr>
          <w:rFonts w:ascii="Cambria" w:hAnsi="Cambria"/>
          <w:color w:val="262626" w:themeColor="text1" w:themeTint="D9"/>
          <w:sz w:val="32"/>
          <w:szCs w:val="32"/>
        </w:rPr>
        <w:t xml:space="preserve"> jako čtrnáctiletý prolil svou krev za Krista</w:t>
      </w:r>
      <w:r w:rsidR="004F733C">
        <w:rPr>
          <w:rFonts w:ascii="Cambria" w:hAnsi="Cambria"/>
          <w:color w:val="262626" w:themeColor="text1" w:themeTint="D9"/>
          <w:sz w:val="32"/>
          <w:szCs w:val="32"/>
        </w:rPr>
        <w:t>,</w:t>
      </w:r>
      <w:r w:rsidR="00D66797" w:rsidRPr="00D66797">
        <w:rPr>
          <w:rFonts w:ascii="Cambria" w:hAnsi="Cambria"/>
          <w:color w:val="262626" w:themeColor="text1" w:themeTint="D9"/>
          <w:sz w:val="32"/>
          <w:szCs w:val="32"/>
        </w:rPr>
        <w:t xml:space="preserve"> těsně po svém křtu</w:t>
      </w:r>
      <w:r w:rsidRPr="00D66797">
        <w:rPr>
          <w:rFonts w:ascii="Cambria" w:hAnsi="Cambria"/>
          <w:color w:val="262626" w:themeColor="text1" w:themeTint="D9"/>
          <w:sz w:val="32"/>
          <w:szCs w:val="32"/>
        </w:rPr>
        <w:t>. Je proto uctíván jako patron pokřtěných dětí.</w:t>
      </w:r>
    </w:p>
    <w:p w:rsidR="00E46DDF" w:rsidRPr="00D66797" w:rsidRDefault="00E46DDF" w:rsidP="00E46DDF">
      <w:pPr>
        <w:pStyle w:val="Normlnweb"/>
        <w:numPr>
          <w:ilvl w:val="0"/>
          <w:numId w:val="1"/>
        </w:numPr>
        <w:ind w:left="284"/>
        <w:jc w:val="both"/>
        <w:rPr>
          <w:rFonts w:ascii="Cambria" w:hAnsi="Cambria"/>
          <w:color w:val="262626" w:themeColor="text1" w:themeTint="D9"/>
          <w:sz w:val="32"/>
          <w:szCs w:val="32"/>
        </w:rPr>
      </w:pPr>
      <w:r w:rsidRPr="00D66797">
        <w:rPr>
          <w:rFonts w:ascii="Cambria" w:hAnsi="Cambria"/>
          <w:color w:val="262626" w:themeColor="text1" w:themeTint="D9"/>
          <w:sz w:val="32"/>
          <w:szCs w:val="32"/>
        </w:rPr>
        <w:t>Kde se nachází chrám sv. Pankráce?  A co je na něm zajímavé?</w:t>
      </w:r>
    </w:p>
    <w:p w:rsidR="00E46DDF" w:rsidRDefault="00E46DDF" w:rsidP="00E46DDF">
      <w:pPr>
        <w:pStyle w:val="Normlnweb"/>
        <w:jc w:val="both"/>
        <w:rPr>
          <w:rFonts w:ascii="Cambria" w:hAnsi="Cambria"/>
          <w:color w:val="262626" w:themeColor="text1" w:themeTint="D9"/>
          <w:sz w:val="32"/>
          <w:szCs w:val="32"/>
        </w:rPr>
      </w:pPr>
      <w:r w:rsidRPr="00D66797">
        <w:rPr>
          <w:rFonts w:ascii="Cambria" w:hAnsi="Cambria"/>
          <w:color w:val="262626" w:themeColor="text1" w:themeTint="D9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</w:t>
      </w:r>
    </w:p>
    <w:p w:rsidR="00D66797" w:rsidRPr="004F733C" w:rsidRDefault="00D66797" w:rsidP="00E46DDF">
      <w:pPr>
        <w:pStyle w:val="Normlnweb"/>
        <w:jc w:val="both"/>
        <w:rPr>
          <w:rFonts w:ascii="Cambria" w:hAnsi="Cambria"/>
          <w:color w:val="262626" w:themeColor="text1" w:themeTint="D9"/>
          <w:sz w:val="28"/>
          <w:szCs w:val="28"/>
        </w:rPr>
      </w:pPr>
    </w:p>
    <w:p w:rsidR="00154720" w:rsidRPr="00D66797" w:rsidRDefault="00630A6B" w:rsidP="00E46DDF">
      <w:pPr>
        <w:pStyle w:val="Normlnweb"/>
        <w:jc w:val="both"/>
        <w:rPr>
          <w:rFonts w:ascii="Cambria" w:hAnsi="Cambria"/>
          <w:color w:val="262626" w:themeColor="text1" w:themeTint="D9"/>
          <w:sz w:val="32"/>
          <w:szCs w:val="32"/>
        </w:rPr>
      </w:pPr>
      <w:r w:rsidRPr="00D66797">
        <w:rPr>
          <w:rFonts w:ascii="Cambria" w:hAnsi="Cambria"/>
          <w:color w:val="262626" w:themeColor="text1" w:themeTint="D9"/>
          <w:sz w:val="32"/>
          <w:szCs w:val="32"/>
        </w:rPr>
        <w:t xml:space="preserve">Na tento svátek se lidé připravují „novénou“, což je modlitba, která se odříkává devět dní </w:t>
      </w:r>
      <w:r w:rsidR="00595625" w:rsidRPr="00D66797">
        <w:rPr>
          <w:rFonts w:ascii="Cambria" w:hAnsi="Cambria"/>
          <w:color w:val="262626" w:themeColor="text1" w:themeTint="D9"/>
          <w:sz w:val="32"/>
          <w:szCs w:val="32"/>
        </w:rPr>
        <w:t xml:space="preserve">a má konkrétní úkol. V níž </w:t>
      </w:r>
      <w:r w:rsidRPr="00D66797">
        <w:rPr>
          <w:rFonts w:ascii="Cambria" w:hAnsi="Cambria"/>
          <w:color w:val="262626" w:themeColor="text1" w:themeTint="D9"/>
          <w:sz w:val="32"/>
          <w:szCs w:val="32"/>
        </w:rPr>
        <w:t xml:space="preserve"> Ježíš slíbil udě</w:t>
      </w:r>
      <w:r w:rsidR="00BC5FA5" w:rsidRPr="00D66797">
        <w:rPr>
          <w:rFonts w:ascii="Cambria" w:hAnsi="Cambria"/>
          <w:color w:val="262626" w:themeColor="text1" w:themeTint="D9"/>
          <w:sz w:val="32"/>
          <w:szCs w:val="32"/>
        </w:rPr>
        <w:t xml:space="preserve">lení veškeré milosti všem duším, </w:t>
      </w:r>
      <w:r w:rsidRPr="00D66797">
        <w:rPr>
          <w:rFonts w:ascii="Cambria" w:hAnsi="Cambria"/>
          <w:color w:val="262626" w:themeColor="text1" w:themeTint="D9"/>
          <w:sz w:val="32"/>
          <w:szCs w:val="32"/>
        </w:rPr>
        <w:t xml:space="preserve">vykoupení prostřednictvím milosrdenství. Jde o akt odpuštění a smíření. Nastolení míru mezi lidmi, národy, kulturami a náboženstvími. </w:t>
      </w:r>
      <w:r w:rsidR="00BC5FA5" w:rsidRPr="00D66797">
        <w:rPr>
          <w:rFonts w:ascii="Cambria" w:hAnsi="Cambria"/>
          <w:color w:val="262626" w:themeColor="text1" w:themeTint="D9"/>
          <w:sz w:val="32"/>
          <w:szCs w:val="32"/>
        </w:rPr>
        <w:t>O</w:t>
      </w:r>
      <w:r w:rsidRPr="00D66797">
        <w:rPr>
          <w:rFonts w:ascii="Cambria" w:hAnsi="Cambria"/>
          <w:color w:val="262626" w:themeColor="text1" w:themeTint="D9"/>
          <w:sz w:val="32"/>
          <w:szCs w:val="32"/>
        </w:rPr>
        <w:t>dpuštění je velkou hybnou silou k uzdravení duše i těla. Nejen odpuštění druhým, ale i sobě. Smíření s druhými, se sebou samým či některou situací přináší ulehčení, jiný úhel pohledu a ukazuje světlo na konci tunelu.</w:t>
      </w:r>
      <w:r w:rsidR="00E46DDF" w:rsidRPr="00D66797">
        <w:rPr>
          <w:rFonts w:ascii="Cambria" w:hAnsi="Cambria"/>
          <w:color w:val="262626" w:themeColor="text1" w:themeTint="D9"/>
          <w:sz w:val="32"/>
          <w:szCs w:val="32"/>
        </w:rPr>
        <w:t xml:space="preserve"> Novéna je </w:t>
      </w:r>
      <w:r w:rsidR="00595625" w:rsidRPr="00D66797">
        <w:rPr>
          <w:rFonts w:ascii="Cambria" w:hAnsi="Cambria"/>
          <w:color w:val="262626" w:themeColor="text1" w:themeTint="D9"/>
          <w:sz w:val="32"/>
          <w:szCs w:val="32"/>
        </w:rPr>
        <w:t>velepísní víry, lásky a vděčnosti.</w:t>
      </w:r>
    </w:p>
    <w:p w:rsidR="00154720" w:rsidRPr="00D66797" w:rsidRDefault="005450E2" w:rsidP="005450E2">
      <w:pPr>
        <w:pStyle w:val="Odstavecseseznamem"/>
        <w:numPr>
          <w:ilvl w:val="0"/>
          <w:numId w:val="1"/>
        </w:numPr>
        <w:ind w:left="284"/>
        <w:jc w:val="both"/>
        <w:rPr>
          <w:rFonts w:ascii="Cambria" w:hAnsi="Cambria"/>
          <w:color w:val="262626" w:themeColor="text1" w:themeTint="D9"/>
          <w:sz w:val="32"/>
          <w:szCs w:val="32"/>
        </w:rPr>
      </w:pPr>
      <w:r>
        <w:rPr>
          <w:rFonts w:ascii="Cambria" w:hAnsi="Cambria"/>
          <w:bCs/>
          <w:color w:val="262626" w:themeColor="text1" w:themeTint="D9"/>
          <w:sz w:val="32"/>
          <w:szCs w:val="32"/>
        </w:rPr>
        <w:t>N</w:t>
      </w:r>
      <w:r w:rsidR="00D66797" w:rsidRPr="00D66797">
        <w:rPr>
          <w:rFonts w:ascii="Cambria" w:hAnsi="Cambria"/>
          <w:bCs/>
          <w:color w:val="262626" w:themeColor="text1" w:themeTint="D9"/>
          <w:sz w:val="32"/>
          <w:szCs w:val="32"/>
        </w:rPr>
        <w:t xml:space="preserve">ázev </w:t>
      </w:r>
      <w:r w:rsidR="00E46DDF" w:rsidRPr="00D66797">
        <w:rPr>
          <w:rFonts w:ascii="Cambria" w:hAnsi="Cambria"/>
          <w:bCs/>
          <w:color w:val="262626" w:themeColor="text1" w:themeTint="D9"/>
          <w:sz w:val="32"/>
          <w:szCs w:val="32"/>
        </w:rPr>
        <w:t>Novéna</w:t>
      </w:r>
      <w:r w:rsidR="00E46DDF" w:rsidRPr="00D66797">
        <w:rPr>
          <w:rFonts w:ascii="Cambria" w:hAnsi="Cambria"/>
          <w:color w:val="262626" w:themeColor="text1" w:themeTint="D9"/>
          <w:sz w:val="32"/>
          <w:szCs w:val="32"/>
        </w:rPr>
        <w:t xml:space="preserve"> </w:t>
      </w:r>
      <w:r w:rsidR="00D66797" w:rsidRPr="00D66797">
        <w:rPr>
          <w:rFonts w:ascii="Cambria" w:hAnsi="Cambria"/>
          <w:color w:val="262626" w:themeColor="text1" w:themeTint="D9"/>
          <w:sz w:val="32"/>
          <w:szCs w:val="32"/>
        </w:rPr>
        <w:t xml:space="preserve">je </w:t>
      </w:r>
      <w:r w:rsidR="00E46DDF" w:rsidRPr="00D66797">
        <w:rPr>
          <w:rFonts w:ascii="Cambria" w:hAnsi="Cambria"/>
          <w:color w:val="262626" w:themeColor="text1" w:themeTint="D9"/>
          <w:sz w:val="32"/>
          <w:szCs w:val="32"/>
        </w:rPr>
        <w:t xml:space="preserve">z </w:t>
      </w:r>
      <w:hyperlink r:id="rId14" w:tooltip="Latina" w:history="1">
        <w:r w:rsidR="00E46DDF" w:rsidRPr="00D66797">
          <w:rPr>
            <w:rStyle w:val="Hypertextovodkaz"/>
            <w:rFonts w:ascii="Cambria" w:hAnsi="Cambria"/>
            <w:color w:val="262626" w:themeColor="text1" w:themeTint="D9"/>
            <w:sz w:val="32"/>
            <w:szCs w:val="32"/>
            <w:u w:val="none"/>
          </w:rPr>
          <w:t>latinského</w:t>
        </w:r>
      </w:hyperlink>
      <w:r w:rsidR="00D66797" w:rsidRPr="00D66797">
        <w:rPr>
          <w:rFonts w:ascii="Cambria" w:hAnsi="Cambria"/>
          <w:color w:val="262626" w:themeColor="text1" w:themeTint="D9"/>
          <w:sz w:val="32"/>
          <w:szCs w:val="32"/>
        </w:rPr>
        <w:t xml:space="preserve"> slova</w:t>
      </w:r>
      <w:r w:rsidR="00E46DDF" w:rsidRPr="00D66797">
        <w:rPr>
          <w:rFonts w:ascii="Cambria" w:hAnsi="Cambria"/>
          <w:color w:val="262626" w:themeColor="text1" w:themeTint="D9"/>
          <w:sz w:val="32"/>
          <w:szCs w:val="32"/>
        </w:rPr>
        <w:t xml:space="preserve"> </w:t>
      </w:r>
      <w:r w:rsidR="00E46DDF" w:rsidRPr="00D66797">
        <w:rPr>
          <w:rStyle w:val="cizojazycne"/>
          <w:rFonts w:ascii="Cambria" w:hAnsi="Cambria"/>
          <w:iCs/>
          <w:color w:val="262626" w:themeColor="text1" w:themeTint="D9"/>
          <w:sz w:val="32"/>
          <w:szCs w:val="32"/>
          <w:lang w:val="la-Latn"/>
        </w:rPr>
        <w:t>novem</w:t>
      </w:r>
      <w:r w:rsidR="00D66797" w:rsidRPr="00D66797">
        <w:rPr>
          <w:rFonts w:ascii="Cambria" w:hAnsi="Cambria"/>
          <w:color w:val="262626" w:themeColor="text1" w:themeTint="D9"/>
          <w:sz w:val="32"/>
          <w:szCs w:val="32"/>
        </w:rPr>
        <w:t>, co to v překladu znamená?</w:t>
      </w:r>
    </w:p>
    <w:p w:rsidR="00D66797" w:rsidRDefault="00D66797" w:rsidP="005450E2">
      <w:pPr>
        <w:jc w:val="both"/>
        <w:rPr>
          <w:rFonts w:ascii="Cambria" w:hAnsi="Cambria"/>
          <w:bCs/>
          <w:sz w:val="32"/>
          <w:szCs w:val="32"/>
        </w:rPr>
      </w:pPr>
      <w:r w:rsidRPr="00D66797">
        <w:rPr>
          <w:rFonts w:ascii="Cambria" w:hAnsi="Cambria"/>
          <w:bCs/>
          <w:sz w:val="32"/>
          <w:szCs w:val="32"/>
        </w:rPr>
        <w:t>……………………………………………………………………………………………</w:t>
      </w:r>
      <w:r>
        <w:rPr>
          <w:rFonts w:ascii="Cambria" w:hAnsi="Cambria"/>
          <w:bCs/>
          <w:sz w:val="32"/>
          <w:szCs w:val="32"/>
        </w:rPr>
        <w:t>…</w:t>
      </w:r>
      <w:r w:rsidRPr="00D66797">
        <w:rPr>
          <w:rFonts w:ascii="Cambria" w:hAnsi="Cambria"/>
          <w:bCs/>
          <w:sz w:val="32"/>
          <w:szCs w:val="32"/>
        </w:rPr>
        <w:t>…</w:t>
      </w:r>
    </w:p>
    <w:p w:rsidR="005450E2" w:rsidRDefault="005450E2" w:rsidP="005450E2">
      <w:pPr>
        <w:jc w:val="both"/>
        <w:rPr>
          <w:rFonts w:ascii="Cambria" w:hAnsi="Cambria"/>
          <w:color w:val="262626" w:themeColor="text1" w:themeTint="D9"/>
          <w:sz w:val="32"/>
          <w:szCs w:val="32"/>
        </w:rPr>
      </w:pPr>
    </w:p>
    <w:p w:rsidR="00D66797" w:rsidRPr="00D66797" w:rsidRDefault="00D66797" w:rsidP="005450E2">
      <w:pPr>
        <w:jc w:val="both"/>
        <w:rPr>
          <w:rFonts w:ascii="Cambria" w:hAnsi="Cambria"/>
          <w:color w:val="262626" w:themeColor="text1" w:themeTint="D9"/>
          <w:sz w:val="32"/>
          <w:szCs w:val="32"/>
        </w:rPr>
      </w:pPr>
      <w:r>
        <w:rPr>
          <w:rFonts w:ascii="Cambria" w:hAnsi="Cambria"/>
          <w:color w:val="262626" w:themeColor="text1" w:themeTint="D9"/>
          <w:sz w:val="32"/>
          <w:szCs w:val="32"/>
        </w:rPr>
        <w:t xml:space="preserve">3. Zamyslete se na chvíli nad slovem SMÍŘENÍ, co vše nás </w:t>
      </w:r>
      <w:r w:rsidR="00691385">
        <w:rPr>
          <w:rFonts w:ascii="Cambria" w:hAnsi="Cambria"/>
          <w:color w:val="262626" w:themeColor="text1" w:themeTint="D9"/>
          <w:sz w:val="32"/>
          <w:szCs w:val="32"/>
        </w:rPr>
        <w:t xml:space="preserve">k němu </w:t>
      </w:r>
      <w:r>
        <w:rPr>
          <w:rFonts w:ascii="Cambria" w:hAnsi="Cambria"/>
          <w:color w:val="262626" w:themeColor="text1" w:themeTint="D9"/>
          <w:sz w:val="32"/>
          <w:szCs w:val="32"/>
        </w:rPr>
        <w:t>napadne?</w:t>
      </w:r>
    </w:p>
    <w:p w:rsidR="00E46DDF" w:rsidRPr="00D66797" w:rsidRDefault="00D66797" w:rsidP="005450E2">
      <w:pPr>
        <w:jc w:val="both"/>
        <w:rPr>
          <w:rFonts w:ascii="Cambria" w:hAnsi="Cambria"/>
          <w:color w:val="262626" w:themeColor="text1" w:themeTint="D9"/>
          <w:sz w:val="32"/>
          <w:szCs w:val="32"/>
        </w:rPr>
      </w:pPr>
      <w:r>
        <w:rPr>
          <w:rFonts w:ascii="Cambria" w:hAnsi="Cambria"/>
          <w:color w:val="262626" w:themeColor="text1" w:themeTint="D9"/>
          <w:sz w:val="32"/>
          <w:szCs w:val="32"/>
        </w:rPr>
        <w:lastRenderedPageBreak/>
        <w:t>4</w:t>
      </w:r>
      <w:r w:rsidR="00E46DDF" w:rsidRPr="00D66797">
        <w:rPr>
          <w:rFonts w:ascii="Cambria" w:hAnsi="Cambria"/>
          <w:color w:val="262626" w:themeColor="text1" w:themeTint="D9"/>
          <w:sz w:val="32"/>
          <w:szCs w:val="32"/>
        </w:rPr>
        <w:t xml:space="preserve">. </w:t>
      </w:r>
      <w:r>
        <w:rPr>
          <w:rFonts w:ascii="Cambria" w:hAnsi="Cambria"/>
          <w:color w:val="262626" w:themeColor="text1" w:themeTint="D9"/>
          <w:sz w:val="32"/>
          <w:szCs w:val="32"/>
        </w:rPr>
        <w:t>Víte, co nám sdělují dubnové p</w:t>
      </w:r>
      <w:r w:rsidR="00E46DDF" w:rsidRPr="00D66797">
        <w:rPr>
          <w:rFonts w:ascii="Cambria" w:hAnsi="Cambria"/>
          <w:color w:val="262626" w:themeColor="text1" w:themeTint="D9"/>
          <w:sz w:val="32"/>
          <w:szCs w:val="32"/>
        </w:rPr>
        <w:t>ranostiky</w:t>
      </w:r>
      <w:r>
        <w:rPr>
          <w:rFonts w:ascii="Cambria" w:hAnsi="Cambria"/>
          <w:color w:val="262626" w:themeColor="text1" w:themeTint="D9"/>
          <w:sz w:val="32"/>
          <w:szCs w:val="32"/>
        </w:rPr>
        <w:t>?</w:t>
      </w:r>
    </w:p>
    <w:p w:rsidR="00BC5FA5" w:rsidRDefault="005450E2" w:rsidP="00BC5FA5">
      <w:pPr>
        <w:pStyle w:val="Normlnweb"/>
        <w:rPr>
          <w:rFonts w:ascii="Cambria" w:hAnsi="Cambria"/>
          <w:color w:val="262626" w:themeColor="text1" w:themeTint="D9"/>
          <w:sz w:val="32"/>
          <w:szCs w:val="32"/>
        </w:rPr>
      </w:pPr>
      <w:hyperlink r:id="rId15" w:history="1">
        <w:r w:rsidR="00BC5FA5" w:rsidRPr="00D66797">
          <w:rPr>
            <w:rStyle w:val="Hypertextovodkaz"/>
            <w:rFonts w:ascii="Cambria" w:hAnsi="Cambria"/>
            <w:color w:val="262626" w:themeColor="text1" w:themeTint="D9"/>
            <w:sz w:val="32"/>
            <w:szCs w:val="32"/>
            <w:u w:val="none"/>
          </w:rPr>
          <w:t>Bouřky v dubnu zvěstují dobré léto</w:t>
        </w:r>
      </w:hyperlink>
      <w:r w:rsidR="00E46DDF" w:rsidRPr="00D66797">
        <w:rPr>
          <w:rFonts w:ascii="Cambria" w:hAnsi="Cambria"/>
          <w:color w:val="262626" w:themeColor="text1" w:themeTint="D9"/>
          <w:sz w:val="32"/>
          <w:szCs w:val="32"/>
        </w:rPr>
        <w:t>.</w:t>
      </w:r>
    </w:p>
    <w:p w:rsidR="00D66797" w:rsidRDefault="00D66797" w:rsidP="00D66797">
      <w:pPr>
        <w:spacing w:after="0" w:line="240" w:lineRule="auto"/>
        <w:rPr>
          <w:rFonts w:ascii="Cambria" w:eastAsia="Times New Roman" w:hAnsi="Cambria" w:cs="Times New Roman"/>
          <w:color w:val="262626" w:themeColor="text1" w:themeTint="D9"/>
          <w:sz w:val="32"/>
          <w:szCs w:val="32"/>
          <w:lang w:eastAsia="cs-CZ"/>
        </w:rPr>
      </w:pPr>
      <w:r w:rsidRPr="00757C38">
        <w:rPr>
          <w:rFonts w:ascii="Cambria" w:eastAsia="Times New Roman" w:hAnsi="Cambria" w:cs="Times New Roman"/>
          <w:color w:val="262626" w:themeColor="text1" w:themeTint="D9"/>
          <w:sz w:val="32"/>
          <w:szCs w:val="32"/>
          <w:lang w:eastAsia="cs-CZ"/>
        </w:rPr>
        <w:t xml:space="preserve">Jasné počasí o Velikonocích </w:t>
      </w:r>
      <w:r w:rsidR="005450E2">
        <w:rPr>
          <w:rFonts w:ascii="Calibri" w:eastAsia="Times New Roman" w:hAnsi="Calibri" w:cs="Calibri"/>
          <w:color w:val="262626" w:themeColor="text1" w:themeTint="D9"/>
          <w:sz w:val="32"/>
          <w:szCs w:val="32"/>
          <w:lang w:eastAsia="cs-CZ"/>
        </w:rPr>
        <w:t>–</w:t>
      </w:r>
      <w:bookmarkStart w:id="0" w:name="_GoBack"/>
      <w:bookmarkEnd w:id="0"/>
      <w:r w:rsidRPr="00757C38">
        <w:rPr>
          <w:rFonts w:ascii="Cambria" w:eastAsia="Times New Roman" w:hAnsi="Cambria" w:cs="Times New Roman"/>
          <w:color w:val="262626" w:themeColor="text1" w:themeTint="D9"/>
          <w:sz w:val="32"/>
          <w:szCs w:val="32"/>
          <w:lang w:eastAsia="cs-CZ"/>
        </w:rPr>
        <w:t xml:space="preserve"> nastane léto o letnicích. </w:t>
      </w:r>
    </w:p>
    <w:p w:rsidR="00757C38" w:rsidRPr="00D66797" w:rsidRDefault="00757C38" w:rsidP="00383631">
      <w:pPr>
        <w:pStyle w:val="Normlnweb"/>
        <w:rPr>
          <w:rFonts w:ascii="Cambria" w:hAnsi="Cambria"/>
          <w:color w:val="262626" w:themeColor="text1" w:themeTint="D9"/>
          <w:sz w:val="32"/>
          <w:szCs w:val="32"/>
        </w:rPr>
      </w:pPr>
      <w:r w:rsidRPr="00D66797">
        <w:rPr>
          <w:rFonts w:ascii="Cambria" w:hAnsi="Cambria"/>
          <w:color w:val="262626" w:themeColor="text1" w:themeTint="D9"/>
          <w:sz w:val="32"/>
          <w:szCs w:val="32"/>
        </w:rPr>
        <w:t>Velikonoce krásné úrodu nám dají, pakli slunce hasne, louky sucho mají.</w:t>
      </w:r>
    </w:p>
    <w:p w:rsidR="00D66797" w:rsidRDefault="00D66797" w:rsidP="00757C38">
      <w:pPr>
        <w:spacing w:after="0" w:line="240" w:lineRule="auto"/>
        <w:rPr>
          <w:rFonts w:ascii="Cambria" w:eastAsia="Times New Roman" w:hAnsi="Cambria" w:cs="Times New Roman"/>
          <w:color w:val="262626" w:themeColor="text1" w:themeTint="D9"/>
          <w:sz w:val="32"/>
          <w:szCs w:val="32"/>
          <w:lang w:eastAsia="cs-CZ"/>
        </w:rPr>
      </w:pPr>
    </w:p>
    <w:p w:rsidR="00D66797" w:rsidRDefault="00D66797" w:rsidP="00757C38">
      <w:pPr>
        <w:spacing w:after="0" w:line="240" w:lineRule="auto"/>
        <w:rPr>
          <w:rFonts w:ascii="Cambria" w:eastAsia="Times New Roman" w:hAnsi="Cambria" w:cs="Times New Roman"/>
          <w:color w:val="262626" w:themeColor="text1" w:themeTint="D9"/>
          <w:sz w:val="32"/>
          <w:szCs w:val="32"/>
          <w:lang w:eastAsia="cs-CZ"/>
        </w:rPr>
      </w:pPr>
      <w:r>
        <w:rPr>
          <w:rFonts w:ascii="Cambria" w:eastAsia="Times New Roman" w:hAnsi="Cambria" w:cs="Times New Roman"/>
          <w:color w:val="262626" w:themeColor="text1" w:themeTint="D9"/>
          <w:sz w:val="32"/>
          <w:szCs w:val="32"/>
          <w:lang w:eastAsia="cs-CZ"/>
        </w:rPr>
        <w:t>Jak jinak se říká dubnovému počasí a proč?</w:t>
      </w:r>
    </w:p>
    <w:p w:rsidR="00D66797" w:rsidRDefault="00D66797" w:rsidP="00757C38">
      <w:pPr>
        <w:spacing w:after="0" w:line="240" w:lineRule="auto"/>
        <w:rPr>
          <w:rFonts w:ascii="Cambria" w:eastAsia="Times New Roman" w:hAnsi="Cambria" w:cs="Times New Roman"/>
          <w:color w:val="262626" w:themeColor="text1" w:themeTint="D9"/>
          <w:sz w:val="40"/>
          <w:szCs w:val="40"/>
          <w:lang w:eastAsia="cs-CZ"/>
        </w:rPr>
      </w:pPr>
      <w:r w:rsidRPr="00D66797">
        <w:rPr>
          <w:rFonts w:ascii="Cambria" w:eastAsia="Times New Roman" w:hAnsi="Cambria" w:cs="Times New Roman"/>
          <w:color w:val="262626" w:themeColor="text1" w:themeTint="D9"/>
          <w:sz w:val="40"/>
          <w:szCs w:val="40"/>
          <w:lang w:eastAsia="cs-CZ"/>
        </w:rPr>
        <w:t>………………………………………………………………………………………………………………………………………………………………</w:t>
      </w:r>
    </w:p>
    <w:p w:rsidR="00D66797" w:rsidRDefault="00D66797" w:rsidP="00D66797">
      <w:pPr>
        <w:spacing w:after="0" w:line="240" w:lineRule="auto"/>
        <w:jc w:val="center"/>
        <w:rPr>
          <w:noProof/>
          <w:lang w:eastAsia="cs-CZ"/>
        </w:rPr>
      </w:pPr>
    </w:p>
    <w:p w:rsidR="00D66797" w:rsidRDefault="00D66797" w:rsidP="00691385">
      <w:pPr>
        <w:spacing w:after="0" w:line="240" w:lineRule="auto"/>
        <w:jc w:val="center"/>
        <w:rPr>
          <w:rFonts w:ascii="Cambria" w:eastAsia="Times New Roman" w:hAnsi="Cambria" w:cs="Times New Roman"/>
          <w:color w:val="262626" w:themeColor="text1" w:themeTint="D9"/>
          <w:sz w:val="32"/>
          <w:szCs w:val="32"/>
          <w:lang w:eastAsia="cs-CZ"/>
        </w:rPr>
      </w:pPr>
      <w:r>
        <w:rPr>
          <w:noProof/>
          <w:lang w:eastAsia="cs-CZ"/>
        </w:rPr>
        <w:drawing>
          <wp:inline distT="0" distB="0" distL="0" distR="0">
            <wp:extent cx="4163419" cy="2770495"/>
            <wp:effectExtent l="0" t="0" r="8890" b="0"/>
            <wp:docPr id="2" name="Obrázek 2" descr="https://image.shutterstock.com/image-photo/spring-time-first-snowdrop-that-260nw-1681694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age.shutterstock.com/image-photo/spring-time-first-snowdrop-that-260nw-16816947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179"/>
                    <a:stretch/>
                  </pic:blipFill>
                  <pic:spPr bwMode="auto">
                    <a:xfrm>
                      <a:off x="0" y="0"/>
                      <a:ext cx="4171904" cy="2776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6797" w:rsidRDefault="00D66797" w:rsidP="00757C38">
      <w:pPr>
        <w:spacing w:after="0" w:line="240" w:lineRule="auto"/>
        <w:rPr>
          <w:rFonts w:ascii="Cambria" w:eastAsia="Times New Roman" w:hAnsi="Cambria" w:cs="Times New Roman"/>
          <w:color w:val="262626" w:themeColor="text1" w:themeTint="D9"/>
          <w:sz w:val="32"/>
          <w:szCs w:val="32"/>
          <w:lang w:eastAsia="cs-CZ"/>
        </w:rPr>
      </w:pPr>
    </w:p>
    <w:p w:rsidR="00D66797" w:rsidRDefault="00D66797" w:rsidP="00D66797">
      <w:pPr>
        <w:pStyle w:val="Normlnweb"/>
        <w:spacing w:line="480" w:lineRule="auto"/>
        <w:jc w:val="center"/>
        <w:rPr>
          <w:rFonts w:ascii="Cambria" w:hAnsi="Cambria"/>
          <w:color w:val="262626" w:themeColor="text1" w:themeTint="D9"/>
        </w:rPr>
      </w:pPr>
      <w:r>
        <w:rPr>
          <w:rFonts w:ascii="Cambria" w:hAnsi="Cambria"/>
          <w:noProof/>
          <w:color w:val="262626" w:themeColor="text1" w:themeTint="D9"/>
        </w:rPr>
        <w:drawing>
          <wp:inline distT="0" distB="0" distL="0" distR="0" wp14:anchorId="2186C178" wp14:editId="49B8D12A">
            <wp:extent cx="2756535" cy="832485"/>
            <wp:effectExtent l="0" t="0" r="5715" b="5715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3" t="45094" r="78502" b="468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6535" cy="832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mbria" w:hAnsi="Cambria"/>
          <w:noProof/>
          <w:color w:val="262626" w:themeColor="text1" w:themeTint="D9"/>
        </w:rPr>
        <w:drawing>
          <wp:inline distT="0" distB="0" distL="0" distR="0" wp14:anchorId="523D176A" wp14:editId="0CB83193">
            <wp:extent cx="2279176" cy="933285"/>
            <wp:effectExtent l="0" t="0" r="6985" b="635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9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9" t="10320" r="61732" b="696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9568" cy="94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6797" w:rsidRPr="00191DCE" w:rsidRDefault="00D66797" w:rsidP="00D66797">
      <w:pPr>
        <w:spacing w:before="100" w:beforeAutospacing="1" w:after="100" w:afterAutospacing="1"/>
        <w:jc w:val="center"/>
        <w:rPr>
          <w:rFonts w:ascii="Cambria" w:hAnsi="Cambria"/>
          <w:color w:val="262626" w:themeColor="text1" w:themeTint="D9"/>
          <w:sz w:val="28"/>
          <w:szCs w:val="28"/>
        </w:rPr>
      </w:pPr>
      <w:r w:rsidRPr="00191DCE">
        <w:rPr>
          <w:rFonts w:ascii="Cambria" w:hAnsi="Cambria" w:cstheme="minorHAnsi"/>
          <w:color w:val="262626" w:themeColor="text1" w:themeTint="D9"/>
          <w:sz w:val="28"/>
          <w:szCs w:val="28"/>
        </w:rPr>
        <w:t xml:space="preserve">Zdroj: </w:t>
      </w:r>
      <w:hyperlink r:id="rId19" w:history="1">
        <w:r w:rsidRPr="00D66797">
          <w:rPr>
            <w:rStyle w:val="Hypertextovodkaz"/>
            <w:rFonts w:ascii="Cambria" w:hAnsi="Cambria" w:cstheme="minorHAnsi"/>
            <w:color w:val="262626" w:themeColor="text1" w:themeTint="D9"/>
            <w:sz w:val="28"/>
            <w:szCs w:val="28"/>
            <w:u w:val="none"/>
          </w:rPr>
          <w:t>https://cs.wikipedia.org/</w:t>
        </w:r>
      </w:hyperlink>
      <w:r w:rsidRPr="00D66797">
        <w:rPr>
          <w:rFonts w:ascii="Cambria" w:hAnsi="Cambria" w:cstheme="minorHAnsi"/>
          <w:color w:val="262626" w:themeColor="text1" w:themeTint="D9"/>
          <w:sz w:val="28"/>
          <w:szCs w:val="28"/>
        </w:rPr>
        <w:t>, www.</w:t>
      </w:r>
      <w:r>
        <w:rPr>
          <w:rFonts w:ascii="Cambria" w:hAnsi="Cambria" w:cstheme="minorHAnsi"/>
          <w:color w:val="262626" w:themeColor="text1" w:themeTint="D9"/>
          <w:sz w:val="28"/>
          <w:szCs w:val="28"/>
        </w:rPr>
        <w:t>e</w:t>
      </w:r>
      <w:r w:rsidRPr="00D66797">
        <w:rPr>
          <w:rFonts w:ascii="Cambria" w:hAnsi="Cambria" w:cstheme="minorHAnsi"/>
          <w:color w:val="262626" w:themeColor="text1" w:themeTint="D9"/>
          <w:sz w:val="28"/>
          <w:szCs w:val="28"/>
        </w:rPr>
        <w:t>sbirky.cz,</w:t>
      </w:r>
      <w:r>
        <w:rPr>
          <w:rFonts w:ascii="Cambria" w:hAnsi="Cambria" w:cstheme="minorHAnsi"/>
          <w:color w:val="262626" w:themeColor="text1" w:themeTint="D9"/>
          <w:sz w:val="28"/>
          <w:szCs w:val="28"/>
        </w:rPr>
        <w:t>www.pixabay.com,</w:t>
      </w:r>
      <w:r w:rsidRPr="00D66797">
        <w:rPr>
          <w:rFonts w:ascii="Cambria" w:hAnsi="Cambria" w:cstheme="minorHAnsi"/>
          <w:color w:val="262626" w:themeColor="text1" w:themeTint="D9"/>
          <w:sz w:val="28"/>
          <w:szCs w:val="28"/>
        </w:rPr>
        <w:t xml:space="preserve">  </w:t>
      </w:r>
      <w:hyperlink r:id="rId20" w:history="1">
        <w:r w:rsidRPr="00D66797">
          <w:rPr>
            <w:rStyle w:val="Hypertextovodkaz"/>
            <w:rFonts w:ascii="Cambria" w:hAnsi="Cambria"/>
            <w:color w:val="262626" w:themeColor="text1" w:themeTint="D9"/>
            <w:sz w:val="28"/>
            <w:szCs w:val="28"/>
            <w:u w:val="none"/>
          </w:rPr>
          <w:t>www.szm.cz</w:t>
        </w:r>
      </w:hyperlink>
      <w:r w:rsidRPr="00D66797">
        <w:rPr>
          <w:rFonts w:ascii="Cambria" w:hAnsi="Cambria"/>
          <w:color w:val="262626" w:themeColor="text1" w:themeTint="D9"/>
          <w:sz w:val="28"/>
          <w:szCs w:val="28"/>
        </w:rPr>
        <w:t>,</w:t>
      </w:r>
      <w:r w:rsidRPr="00191DCE">
        <w:rPr>
          <w:rFonts w:ascii="Cambria" w:hAnsi="Cambria"/>
          <w:color w:val="262626" w:themeColor="text1" w:themeTint="D9"/>
          <w:sz w:val="28"/>
          <w:szCs w:val="28"/>
        </w:rPr>
        <w:t xml:space="preserve"> </w:t>
      </w:r>
    </w:p>
    <w:p w:rsidR="00E46DDF" w:rsidRPr="00D66797" w:rsidRDefault="00E46DDF" w:rsidP="00757C38">
      <w:pPr>
        <w:pStyle w:val="Normlnweb"/>
        <w:rPr>
          <w:rFonts w:ascii="Cambria" w:hAnsi="Cambria"/>
          <w:color w:val="262626" w:themeColor="text1" w:themeTint="D9"/>
          <w:sz w:val="32"/>
          <w:szCs w:val="32"/>
        </w:rPr>
      </w:pPr>
    </w:p>
    <w:sectPr w:rsidR="00E46DDF" w:rsidRPr="00D6679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F8E1179"/>
    <w:multiLevelType w:val="hybridMultilevel"/>
    <w:tmpl w:val="4F24AE3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4720"/>
    <w:rsid w:val="00154720"/>
    <w:rsid w:val="00256626"/>
    <w:rsid w:val="00383631"/>
    <w:rsid w:val="004F733C"/>
    <w:rsid w:val="005450E2"/>
    <w:rsid w:val="00587BC5"/>
    <w:rsid w:val="00595625"/>
    <w:rsid w:val="00630A6B"/>
    <w:rsid w:val="00691385"/>
    <w:rsid w:val="00757C38"/>
    <w:rsid w:val="00842433"/>
    <w:rsid w:val="00965AD3"/>
    <w:rsid w:val="00A36366"/>
    <w:rsid w:val="00AF1F4D"/>
    <w:rsid w:val="00BA2186"/>
    <w:rsid w:val="00BC5FA5"/>
    <w:rsid w:val="00D66797"/>
    <w:rsid w:val="00E46D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B1494B"/>
  <w15:chartTrackingRefBased/>
  <w15:docId w15:val="{764E7E30-547B-42F7-BD2B-9EF0892455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semiHidden/>
    <w:unhideWhenUsed/>
    <w:rsid w:val="00154720"/>
    <w:rPr>
      <w:color w:val="0000FF"/>
      <w:u w:val="single"/>
    </w:rPr>
  </w:style>
  <w:style w:type="character" w:styleId="Zdraznn">
    <w:name w:val="Emphasis"/>
    <w:basedOn w:val="Standardnpsmoodstavce"/>
    <w:uiPriority w:val="20"/>
    <w:qFormat/>
    <w:rsid w:val="00154720"/>
    <w:rPr>
      <w:i/>
      <w:iCs/>
    </w:rPr>
  </w:style>
  <w:style w:type="paragraph" w:styleId="Normlnweb">
    <w:name w:val="Normal (Web)"/>
    <w:basedOn w:val="Normln"/>
    <w:uiPriority w:val="99"/>
    <w:unhideWhenUsed/>
    <w:rsid w:val="001547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cizojazycne">
    <w:name w:val="cizojazycne"/>
    <w:basedOn w:val="Standardnpsmoodstavce"/>
    <w:rsid w:val="00E46DDF"/>
  </w:style>
  <w:style w:type="paragraph" w:styleId="Odstavecseseznamem">
    <w:name w:val="List Paragraph"/>
    <w:basedOn w:val="Normln"/>
    <w:uiPriority w:val="34"/>
    <w:qFormat/>
    <w:rsid w:val="00D6679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3756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44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13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8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s.wikipedia.org/wiki/K%C5%99es%C5%A5anstv%C3%AD" TargetMode="External"/><Relationship Id="rId13" Type="http://schemas.openxmlformats.org/officeDocument/2006/relationships/hyperlink" Target="https://cs.wikipedia.org/wiki/Velikono%C4%8Dn%C3%AD_okt%C3%A1v" TargetMode="External"/><Relationship Id="rId18" Type="http://schemas.openxmlformats.org/officeDocument/2006/relationships/image" Target="media/image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cs.wikipedia.org/wiki/B%C3%ADl%C3%A1_ned%C4%9Ble" TargetMode="External"/><Relationship Id="rId12" Type="http://schemas.openxmlformats.org/officeDocument/2006/relationships/hyperlink" Target="https://cs.wikipedia.org/wiki/Latina" TargetMode="External"/><Relationship Id="rId1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2.jpeg"/><Relationship Id="rId20" Type="http://schemas.openxmlformats.org/officeDocument/2006/relationships/hyperlink" Target="http://www.szm.cz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cs.wikipedia.org/wiki/Ned%C4%9Ble_Zmrtv%C3%BDchvst%C3%A1n%C3%AD" TargetMode="External"/><Relationship Id="rId11" Type="http://schemas.openxmlformats.org/officeDocument/2006/relationships/image" Target="media/image1.png"/><Relationship Id="rId5" Type="http://schemas.openxmlformats.org/officeDocument/2006/relationships/hyperlink" Target="https://cs.wikipedia.org/wiki/Liturgick%C3%BD_rok" TargetMode="External"/><Relationship Id="rId15" Type="http://schemas.openxmlformats.org/officeDocument/2006/relationships/hyperlink" Target="http://kalendar.najdise.cz/pranostika-914/bourky-v-dubnu-zvestuji-dobre-leto" TargetMode="External"/><Relationship Id="rId10" Type="http://schemas.openxmlformats.org/officeDocument/2006/relationships/hyperlink" Target="https://cs.wikipedia.org/wiki/Je%C5%BE%C3%AD%C5%A1_Kristus" TargetMode="External"/><Relationship Id="rId19" Type="http://schemas.openxmlformats.org/officeDocument/2006/relationships/hyperlink" Target="https://cs.wikipedia.org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cs.wikipedia.org/wiki/Velikonoce" TargetMode="External"/><Relationship Id="rId14" Type="http://schemas.openxmlformats.org/officeDocument/2006/relationships/hyperlink" Target="https://cs.wikipedia.org/wiki/Latina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547</Words>
  <Characters>3234</Characters>
  <Application>Microsoft Office Word</Application>
  <DocSecurity>0</DocSecurity>
  <Lines>26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MP(NO29)</dc:creator>
  <cp:keywords/>
  <dc:description/>
  <cp:lastModifiedBy>Nevřelová Jana</cp:lastModifiedBy>
  <cp:revision>4</cp:revision>
  <dcterms:created xsi:type="dcterms:W3CDTF">2020-04-09T08:59:00Z</dcterms:created>
  <dcterms:modified xsi:type="dcterms:W3CDTF">2020-04-15T08:41:00Z</dcterms:modified>
</cp:coreProperties>
</file>