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93" w:rsidRPr="00384F47" w:rsidRDefault="00ED2551" w:rsidP="00384F47">
      <w:pPr>
        <w:ind w:firstLine="708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19875658" wp14:editId="78081F45">
            <wp:simplePos x="0" y="0"/>
            <wp:positionH relativeFrom="column">
              <wp:posOffset>-4445</wp:posOffset>
            </wp:positionH>
            <wp:positionV relativeFrom="paragraph">
              <wp:posOffset>-118745</wp:posOffset>
            </wp:positionV>
            <wp:extent cx="1285875" cy="585470"/>
            <wp:effectExtent l="0" t="0" r="9525" b="5080"/>
            <wp:wrapTight wrapText="bothSides">
              <wp:wrapPolygon edited="0">
                <wp:start x="0" y="0"/>
                <wp:lineTo x="0" y="21085"/>
                <wp:lineTo x="21440" y="21085"/>
                <wp:lineTo x="2144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ZM s názve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4F47">
        <w:rPr>
          <w:b/>
          <w:sz w:val="28"/>
          <w:szCs w:val="28"/>
        </w:rPr>
        <w:t>Tisková zpráva ze dne 19. 5. 2013</w:t>
      </w:r>
    </w:p>
    <w:p w:rsidR="00384F47" w:rsidRDefault="00384F47" w:rsidP="00ED2551">
      <w:pPr>
        <w:ind w:firstLine="708"/>
        <w:rPr>
          <w:b/>
          <w:sz w:val="32"/>
          <w:szCs w:val="32"/>
        </w:rPr>
      </w:pPr>
    </w:p>
    <w:p w:rsidR="00384F47" w:rsidRDefault="00384F47" w:rsidP="00384F47">
      <w:pPr>
        <w:ind w:firstLine="708"/>
        <w:jc w:val="center"/>
        <w:rPr>
          <w:b/>
          <w:sz w:val="32"/>
          <w:szCs w:val="32"/>
        </w:rPr>
      </w:pPr>
    </w:p>
    <w:p w:rsidR="00384F47" w:rsidRDefault="00384F47" w:rsidP="00384F47">
      <w:pPr>
        <w:ind w:firstLine="708"/>
        <w:jc w:val="center"/>
        <w:rPr>
          <w:b/>
          <w:sz w:val="32"/>
          <w:szCs w:val="32"/>
        </w:rPr>
      </w:pPr>
    </w:p>
    <w:p w:rsidR="00384F47" w:rsidRDefault="00384F47" w:rsidP="00384F47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Rok</w:t>
      </w:r>
      <w:r w:rsidR="002A5B7C">
        <w:rPr>
          <w:b/>
          <w:sz w:val="32"/>
          <w:szCs w:val="32"/>
        </w:rPr>
        <w:t xml:space="preserve"> od</w:t>
      </w:r>
      <w:r>
        <w:rPr>
          <w:b/>
          <w:sz w:val="32"/>
          <w:szCs w:val="32"/>
        </w:rPr>
        <w:t xml:space="preserve"> otevření nové Historické výstavní budovy SZM</w:t>
      </w:r>
    </w:p>
    <w:p w:rsidR="00ED2551" w:rsidRDefault="00ED2551" w:rsidP="00ED2551">
      <w:pPr>
        <w:ind w:firstLine="708"/>
        <w:rPr>
          <w:sz w:val="24"/>
          <w:szCs w:val="24"/>
        </w:rPr>
      </w:pPr>
    </w:p>
    <w:p w:rsidR="00ED2551" w:rsidRDefault="00ED2551" w:rsidP="00ED2551">
      <w:pPr>
        <w:ind w:firstLine="708"/>
        <w:rPr>
          <w:sz w:val="24"/>
          <w:szCs w:val="24"/>
        </w:rPr>
      </w:pPr>
    </w:p>
    <w:p w:rsidR="008C753B" w:rsidRDefault="00ED2551" w:rsidP="001E3B90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Dne 19. 5. 2013 si Slezské zemské muzeum připomnělo </w:t>
      </w:r>
      <w:r w:rsidR="00B40BF7">
        <w:rPr>
          <w:sz w:val="24"/>
          <w:szCs w:val="24"/>
        </w:rPr>
        <w:t>významný den v jeho historii</w:t>
      </w:r>
      <w:r>
        <w:rPr>
          <w:sz w:val="24"/>
          <w:szCs w:val="24"/>
        </w:rPr>
        <w:t>. V tento den</w:t>
      </w:r>
      <w:r w:rsidR="00384F47">
        <w:rPr>
          <w:sz w:val="24"/>
          <w:szCs w:val="24"/>
        </w:rPr>
        <w:t>,</w:t>
      </w:r>
      <w:r>
        <w:rPr>
          <w:sz w:val="24"/>
          <w:szCs w:val="24"/>
        </w:rPr>
        <w:t xml:space="preserve"> přesně před rokem</w:t>
      </w:r>
      <w:r w:rsidR="00384F47">
        <w:rPr>
          <w:sz w:val="24"/>
          <w:szCs w:val="24"/>
        </w:rPr>
        <w:t>,</w:t>
      </w:r>
      <w:r>
        <w:rPr>
          <w:sz w:val="24"/>
          <w:szCs w:val="24"/>
        </w:rPr>
        <w:t xml:space="preserve"> došlo</w:t>
      </w:r>
      <w:r w:rsidR="00B40BF7">
        <w:rPr>
          <w:sz w:val="24"/>
          <w:szCs w:val="24"/>
        </w:rPr>
        <w:t xml:space="preserve"> po rekonstrukci</w:t>
      </w:r>
      <w:r>
        <w:rPr>
          <w:sz w:val="24"/>
          <w:szCs w:val="24"/>
        </w:rPr>
        <w:t xml:space="preserve"> ke znovuotevření Historické výstavní budovy Slezského zemského muzea pro veřejnost. V průběhu této téměř rok a půl trvající rekonstrukce došlo k obnově podstatné části jak interiéru, tak exteriéru. </w:t>
      </w:r>
      <w:r w:rsidR="00384F47">
        <w:rPr>
          <w:sz w:val="24"/>
          <w:szCs w:val="24"/>
        </w:rPr>
        <w:t>Za největší úspěch rekonstrukce lze považovat zabránění šíření jednoho z největších a nejnebezpečnějších nepřátel historických staveb - dřevomorky. V rámci rekonstrukce bylo na Historickou výstavní budovu navráceno vzácné sousoší Pegasů a byla obnovena i další figurální výzdoba. Kromě nové expozice</w:t>
      </w:r>
      <w:r w:rsidR="00B40BF7">
        <w:rPr>
          <w:sz w:val="24"/>
          <w:szCs w:val="24"/>
        </w:rPr>
        <w:t xml:space="preserve"> </w:t>
      </w:r>
      <w:r w:rsidR="00B40BF7">
        <w:rPr>
          <w:i/>
          <w:sz w:val="24"/>
          <w:szCs w:val="24"/>
        </w:rPr>
        <w:t>Slezsko</w:t>
      </w:r>
      <w:r w:rsidR="00384F47">
        <w:rPr>
          <w:sz w:val="24"/>
          <w:szCs w:val="24"/>
        </w:rPr>
        <w:t xml:space="preserve"> zde bylo vybudováno i zázemí pro rodiče s dětmi, přebalovací pult, úschovna kočárků</w:t>
      </w:r>
      <w:r w:rsidR="00B40BF7">
        <w:rPr>
          <w:sz w:val="24"/>
          <w:szCs w:val="24"/>
        </w:rPr>
        <w:t xml:space="preserve"> </w:t>
      </w:r>
      <w:r w:rsidR="00384F47">
        <w:rPr>
          <w:sz w:val="24"/>
          <w:szCs w:val="24"/>
        </w:rPr>
        <w:t>a kol. V návaznosti na vstupní halu vzniklo v interiéru dětské muzeum.</w:t>
      </w:r>
    </w:p>
    <w:p w:rsidR="00263D99" w:rsidRDefault="00A44D4B" w:rsidP="00B40BF7">
      <w:pPr>
        <w:pStyle w:val="Bezmezer"/>
        <w:spacing w:after="1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74CC">
        <w:rPr>
          <w:rFonts w:ascii="Times New Roman" w:hAnsi="Times New Roman"/>
          <w:sz w:val="24"/>
          <w:szCs w:val="24"/>
        </w:rPr>
        <w:t xml:space="preserve">V nové Historické výstavní budově proběhlo od jejího otevření celkem </w:t>
      </w:r>
      <w:r w:rsidRPr="006074CC">
        <w:rPr>
          <w:rFonts w:ascii="Times New Roman" w:hAnsi="Times New Roman"/>
          <w:b/>
          <w:sz w:val="24"/>
          <w:szCs w:val="24"/>
        </w:rPr>
        <w:t xml:space="preserve">8 </w:t>
      </w:r>
      <w:r w:rsidR="00D05625" w:rsidRPr="006074CC">
        <w:rPr>
          <w:rFonts w:ascii="Times New Roman" w:hAnsi="Times New Roman"/>
          <w:b/>
          <w:sz w:val="24"/>
          <w:szCs w:val="24"/>
        </w:rPr>
        <w:t>výstav</w:t>
      </w:r>
      <w:r w:rsidR="00D05625" w:rsidRPr="006074CC">
        <w:rPr>
          <w:rFonts w:ascii="Times New Roman" w:hAnsi="Times New Roman"/>
          <w:sz w:val="24"/>
          <w:szCs w:val="24"/>
        </w:rPr>
        <w:t xml:space="preserve">, z nichž některé stále probíhají. </w:t>
      </w:r>
    </w:p>
    <w:p w:rsidR="00CB4F2F" w:rsidRDefault="00D05625" w:rsidP="00B40BF7">
      <w:pPr>
        <w:pStyle w:val="Bezmezer"/>
        <w:spacing w:after="1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74CC">
        <w:rPr>
          <w:rFonts w:ascii="Times New Roman" w:hAnsi="Times New Roman"/>
          <w:sz w:val="24"/>
          <w:szCs w:val="24"/>
        </w:rPr>
        <w:t xml:space="preserve">V roce 2012 to byly výstavy </w:t>
      </w:r>
      <w:r w:rsidRPr="006074CC">
        <w:rPr>
          <w:rFonts w:ascii="Times New Roman" w:hAnsi="Times New Roman"/>
          <w:i/>
          <w:sz w:val="24"/>
          <w:szCs w:val="24"/>
        </w:rPr>
        <w:t xml:space="preserve">Pod křídly Genia - Proměny expozic v Historické výstavní budovy, Jindřich </w:t>
      </w:r>
      <w:proofErr w:type="spellStart"/>
      <w:r w:rsidRPr="006074CC">
        <w:rPr>
          <w:rFonts w:ascii="Times New Roman" w:hAnsi="Times New Roman"/>
          <w:i/>
          <w:sz w:val="24"/>
          <w:szCs w:val="24"/>
        </w:rPr>
        <w:t>Štreit</w:t>
      </w:r>
      <w:proofErr w:type="spellEnd"/>
      <w:r w:rsidRPr="006074CC">
        <w:rPr>
          <w:rFonts w:ascii="Times New Roman" w:hAnsi="Times New Roman"/>
          <w:i/>
          <w:sz w:val="24"/>
          <w:szCs w:val="24"/>
        </w:rPr>
        <w:t xml:space="preserve">: Vítkovice, Imrich Veber: Rodina, a především výstava </w:t>
      </w:r>
      <w:r w:rsidRPr="00B40BF7">
        <w:rPr>
          <w:rFonts w:ascii="Times New Roman" w:hAnsi="Times New Roman"/>
          <w:i/>
          <w:sz w:val="24"/>
          <w:szCs w:val="24"/>
        </w:rPr>
        <w:t>Město – zámek – krajina</w:t>
      </w:r>
      <w:r w:rsidRPr="006074CC">
        <w:rPr>
          <w:rFonts w:ascii="Times New Roman" w:hAnsi="Times New Roman"/>
          <w:sz w:val="24"/>
          <w:szCs w:val="24"/>
        </w:rPr>
        <w:t xml:space="preserve">, která představila Slezsko od středověku do první světové války z hlediska kulturní krajiny. Výstava </w:t>
      </w:r>
      <w:r w:rsidR="006074CC" w:rsidRPr="006074CC">
        <w:rPr>
          <w:rFonts w:ascii="Times New Roman" w:hAnsi="Times New Roman"/>
          <w:sz w:val="24"/>
          <w:szCs w:val="24"/>
        </w:rPr>
        <w:t>postihla</w:t>
      </w:r>
      <w:r w:rsidRPr="006074CC">
        <w:rPr>
          <w:rFonts w:ascii="Times New Roman" w:hAnsi="Times New Roman"/>
          <w:sz w:val="24"/>
          <w:szCs w:val="24"/>
        </w:rPr>
        <w:t xml:space="preserve"> slezskou krajinu jako setkání přírodních krás a zvláštností s kulturními fenomény, zejména s architekturou, jež je svědectvím o intenzivním osídlení, hospodářských aktivitách a kulturních ambicích. </w:t>
      </w:r>
    </w:p>
    <w:p w:rsidR="00CB4F2F" w:rsidRDefault="00CB4F2F" w:rsidP="002A5B7C">
      <w:pPr>
        <w:pStyle w:val="Bezmezer"/>
        <w:spacing w:after="1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březnu 2013 proběhla v Historické výstavní budově fotografická soutěž </w:t>
      </w:r>
      <w:r>
        <w:rPr>
          <w:rFonts w:ascii="Times New Roman" w:hAnsi="Times New Roman"/>
          <w:i/>
          <w:sz w:val="24"/>
          <w:szCs w:val="24"/>
        </w:rPr>
        <w:t>Můj svět</w:t>
      </w:r>
      <w:r>
        <w:rPr>
          <w:rFonts w:ascii="Times New Roman" w:hAnsi="Times New Roman"/>
          <w:sz w:val="24"/>
          <w:szCs w:val="24"/>
        </w:rPr>
        <w:t xml:space="preserve"> prezentující fotografie zaměstnanců Charity ČR a jejich dobrovolníků a zahájena byla také výstava </w:t>
      </w:r>
      <w:r w:rsidRPr="00B40BF7">
        <w:rPr>
          <w:rFonts w:ascii="Times New Roman" w:hAnsi="Times New Roman"/>
          <w:i/>
          <w:sz w:val="24"/>
          <w:szCs w:val="24"/>
        </w:rPr>
        <w:t>Jan Balabán – jsem tady</w:t>
      </w:r>
      <w:r>
        <w:rPr>
          <w:rFonts w:ascii="Times New Roman" w:hAnsi="Times New Roman"/>
          <w:sz w:val="24"/>
          <w:szCs w:val="24"/>
        </w:rPr>
        <w:t xml:space="preserve">. V rámci této výstavy o významném autorovi současné české literatury </w:t>
      </w:r>
      <w:r w:rsidR="002A5B7C">
        <w:rPr>
          <w:rFonts w:ascii="Times New Roman" w:hAnsi="Times New Roman"/>
          <w:sz w:val="24"/>
          <w:szCs w:val="24"/>
        </w:rPr>
        <w:t>jsou prezentovány</w:t>
      </w:r>
      <w:r>
        <w:rPr>
          <w:rFonts w:ascii="Times New Roman" w:hAnsi="Times New Roman"/>
          <w:sz w:val="24"/>
          <w:szCs w:val="24"/>
        </w:rPr>
        <w:t xml:space="preserve"> </w:t>
      </w:r>
      <w:r w:rsidR="002A5B7C">
        <w:rPr>
          <w:rFonts w:ascii="Times New Roman" w:hAnsi="Times New Roman"/>
          <w:sz w:val="24"/>
          <w:szCs w:val="24"/>
        </w:rPr>
        <w:t>předměty, které úzce souvisí</w:t>
      </w:r>
      <w:r>
        <w:rPr>
          <w:rFonts w:ascii="Times New Roman" w:hAnsi="Times New Roman"/>
          <w:sz w:val="24"/>
          <w:szCs w:val="24"/>
        </w:rPr>
        <w:t xml:space="preserve"> s jeho životem, ale také ukázka prostředí klubu Černý pavouk, v němž autor čerpal inspiraci pro svou tvorbu.  </w:t>
      </w:r>
    </w:p>
    <w:p w:rsidR="00D05625" w:rsidRPr="00B40BF7" w:rsidRDefault="00CB4F2F" w:rsidP="00B40BF7">
      <w:pPr>
        <w:pStyle w:val="Bezmezer"/>
        <w:spacing w:after="1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dubnu 2013 byla v dětském muzeu Historické výstavní budovy zahájena výstava </w:t>
      </w:r>
      <w:r>
        <w:rPr>
          <w:rFonts w:ascii="Times New Roman" w:hAnsi="Times New Roman"/>
          <w:i/>
          <w:sz w:val="24"/>
          <w:szCs w:val="24"/>
        </w:rPr>
        <w:t xml:space="preserve">Svět iluzí a klamů </w:t>
      </w:r>
      <w:r>
        <w:rPr>
          <w:rFonts w:ascii="Times New Roman" w:hAnsi="Times New Roman"/>
          <w:sz w:val="24"/>
          <w:szCs w:val="24"/>
        </w:rPr>
        <w:t xml:space="preserve">prezentující různé nereálné objekty a obrazy, které vypovídají o mechanismech našeho prostorového vnímání. </w:t>
      </w:r>
    </w:p>
    <w:p w:rsidR="009A44BE" w:rsidRDefault="00263D99" w:rsidP="004A506A">
      <w:pPr>
        <w:spacing w:after="24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 Historické výstavní budově Slezského zemského muzea proběhla od znovuotevření také řada akcí. Mezi nejvýznamnější patřila akce </w:t>
      </w:r>
      <w:r>
        <w:rPr>
          <w:i/>
          <w:sz w:val="24"/>
          <w:szCs w:val="24"/>
        </w:rPr>
        <w:t>Evropská noc s netopýry</w:t>
      </w:r>
      <w:r>
        <w:rPr>
          <w:sz w:val="24"/>
          <w:szCs w:val="24"/>
        </w:rPr>
        <w:t xml:space="preserve">, v rámci které měli návštěvníci možnost poslechnout si nahrávky netopýřích hlasů, prohlédnout si vystavené preparáty a zhlédnout filmy s danou tématikou. Dále také akce nesoucí název </w:t>
      </w:r>
      <w:r>
        <w:rPr>
          <w:i/>
          <w:sz w:val="24"/>
          <w:szCs w:val="24"/>
        </w:rPr>
        <w:t xml:space="preserve">Dny kulturního dědictví, </w:t>
      </w:r>
      <w:r>
        <w:rPr>
          <w:sz w:val="24"/>
          <w:szCs w:val="24"/>
        </w:rPr>
        <w:t>která zahrnovala komentované prohlídky s</w:t>
      </w:r>
      <w:r w:rsidR="002A5B7C">
        <w:rPr>
          <w:sz w:val="24"/>
          <w:szCs w:val="24"/>
        </w:rPr>
        <w:t xml:space="preserve"> kunsthistorikem</w:t>
      </w:r>
      <w:r>
        <w:rPr>
          <w:sz w:val="24"/>
          <w:szCs w:val="24"/>
        </w:rPr>
        <w:t xml:space="preserve"> Slezského zemského muzea</w:t>
      </w:r>
      <w:r w:rsidR="002A5B7C">
        <w:rPr>
          <w:sz w:val="24"/>
          <w:szCs w:val="24"/>
        </w:rPr>
        <w:t xml:space="preserve"> a</w:t>
      </w:r>
      <w:r w:rsidR="00B40BF7">
        <w:rPr>
          <w:sz w:val="24"/>
          <w:szCs w:val="24"/>
        </w:rPr>
        <w:t xml:space="preserve"> </w:t>
      </w:r>
      <w:r w:rsidR="002A5B7C">
        <w:rPr>
          <w:sz w:val="24"/>
          <w:szCs w:val="24"/>
        </w:rPr>
        <w:t xml:space="preserve">již potřetí i akce </w:t>
      </w:r>
      <w:r w:rsidR="002A5B7C">
        <w:rPr>
          <w:i/>
          <w:sz w:val="24"/>
          <w:szCs w:val="24"/>
        </w:rPr>
        <w:t>Slezská muzejní noc</w:t>
      </w:r>
      <w:r w:rsidR="002A5B7C">
        <w:rPr>
          <w:sz w:val="24"/>
          <w:szCs w:val="24"/>
        </w:rPr>
        <w:t>, při níž největší slezská muzea a další kulturní instituce otevřely své brány v netradiční večerní hodiny.</w:t>
      </w:r>
      <w:r w:rsidR="004A506A">
        <w:rPr>
          <w:sz w:val="24"/>
          <w:szCs w:val="24"/>
        </w:rPr>
        <w:t xml:space="preserve"> </w:t>
      </w:r>
      <w:r w:rsidR="004A506A" w:rsidRPr="00BD4F30">
        <w:rPr>
          <w:i/>
          <w:sz w:val="24"/>
          <w:szCs w:val="24"/>
        </w:rPr>
        <w:t>„Jsem velmi rád, že se nám podařil</w:t>
      </w:r>
      <w:r w:rsidR="00FD5418">
        <w:rPr>
          <w:i/>
          <w:sz w:val="24"/>
          <w:szCs w:val="24"/>
        </w:rPr>
        <w:t xml:space="preserve">o využít mimořádného potenciálu </w:t>
      </w:r>
      <w:r w:rsidR="004A506A" w:rsidRPr="00BD4F30">
        <w:rPr>
          <w:i/>
          <w:sz w:val="24"/>
          <w:szCs w:val="24"/>
        </w:rPr>
        <w:t xml:space="preserve">Historické výstavní budovy Slezského zemského muzea pro poutavou a netradiční prezentaci našich sbírek, pro edukační projekty, výstavy a akce. </w:t>
      </w:r>
      <w:r w:rsidR="004A506A">
        <w:rPr>
          <w:i/>
          <w:sz w:val="24"/>
          <w:szCs w:val="24"/>
        </w:rPr>
        <w:t xml:space="preserve">Návštěvníky mohu ujistit, že pro ně i nadále </w:t>
      </w:r>
      <w:r w:rsidR="008B08AB">
        <w:rPr>
          <w:i/>
          <w:sz w:val="24"/>
          <w:szCs w:val="24"/>
        </w:rPr>
        <w:t>chystáme</w:t>
      </w:r>
      <w:r w:rsidR="004A506A">
        <w:rPr>
          <w:i/>
          <w:sz w:val="24"/>
          <w:szCs w:val="24"/>
        </w:rPr>
        <w:t xml:space="preserve"> různorodý a zajímavý program, jehož cílem je atraktivní formou představit bohaté muzejní sbírky, přiblížit historii, kulturu a přírodu Slezska</w:t>
      </w:r>
      <w:r w:rsidR="00FD5418">
        <w:rPr>
          <w:i/>
          <w:sz w:val="24"/>
          <w:szCs w:val="24"/>
        </w:rPr>
        <w:t xml:space="preserve"> a severní Moravy</w:t>
      </w:r>
      <w:r w:rsidR="004A506A">
        <w:rPr>
          <w:i/>
          <w:sz w:val="24"/>
          <w:szCs w:val="24"/>
        </w:rPr>
        <w:t xml:space="preserve">.“ </w:t>
      </w:r>
      <w:r w:rsidR="004A506A">
        <w:rPr>
          <w:sz w:val="24"/>
          <w:szCs w:val="24"/>
        </w:rPr>
        <w:t>dodává Antonín Šimčík, ředitel Slezského zemského muzea.</w:t>
      </w:r>
    </w:p>
    <w:p w:rsidR="002A5B7C" w:rsidRPr="00FD5418" w:rsidRDefault="002A5B7C" w:rsidP="008C753B">
      <w:pPr>
        <w:spacing w:after="240"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Významnou událostí související s Historickou výstavní budovou je také získání </w:t>
      </w:r>
      <w:r>
        <w:rPr>
          <w:b/>
          <w:sz w:val="24"/>
          <w:szCs w:val="24"/>
        </w:rPr>
        <w:t xml:space="preserve">první </w:t>
      </w:r>
      <w:r w:rsidR="008C753B">
        <w:rPr>
          <w:b/>
          <w:sz w:val="24"/>
          <w:szCs w:val="24"/>
        </w:rPr>
        <w:t xml:space="preserve">ceny </w:t>
      </w:r>
      <w:r w:rsidR="00FA11CD">
        <w:rPr>
          <w:sz w:val="24"/>
          <w:szCs w:val="24"/>
        </w:rPr>
        <w:t>v N</w:t>
      </w:r>
      <w:r>
        <w:rPr>
          <w:sz w:val="24"/>
          <w:szCs w:val="24"/>
        </w:rPr>
        <w:t>árodní soutěži</w:t>
      </w:r>
      <w:r w:rsidR="00FA11CD">
        <w:rPr>
          <w:sz w:val="24"/>
          <w:szCs w:val="24"/>
        </w:rPr>
        <w:t xml:space="preserve"> muzeí</w:t>
      </w:r>
      <w:r>
        <w:rPr>
          <w:sz w:val="24"/>
          <w:szCs w:val="24"/>
        </w:rPr>
        <w:t xml:space="preserve"> </w:t>
      </w:r>
      <w:r w:rsidRPr="002A5B7C">
        <w:rPr>
          <w:i/>
          <w:sz w:val="24"/>
          <w:szCs w:val="24"/>
        </w:rPr>
        <w:t>Gloria Musaealis 2012</w:t>
      </w:r>
      <w:r>
        <w:rPr>
          <w:sz w:val="24"/>
          <w:szCs w:val="24"/>
        </w:rPr>
        <w:t xml:space="preserve"> v kategorii </w:t>
      </w:r>
      <w:r w:rsidRPr="002A5B7C">
        <w:rPr>
          <w:i/>
          <w:sz w:val="24"/>
          <w:szCs w:val="24"/>
        </w:rPr>
        <w:t>Muzejní počin roku</w:t>
      </w:r>
      <w:r w:rsidR="00F356F7">
        <w:rPr>
          <w:i/>
          <w:sz w:val="24"/>
          <w:szCs w:val="24"/>
        </w:rPr>
        <w:t xml:space="preserve"> 2012</w:t>
      </w:r>
      <w:r>
        <w:rPr>
          <w:sz w:val="24"/>
          <w:szCs w:val="24"/>
        </w:rPr>
        <w:t xml:space="preserve"> za přihlášený projekt </w:t>
      </w:r>
      <w:r w:rsidRPr="002A5B7C">
        <w:rPr>
          <w:i/>
          <w:sz w:val="24"/>
          <w:szCs w:val="24"/>
        </w:rPr>
        <w:t>Rekonstrukce výstavní budovy a expozice Slezsko</w:t>
      </w:r>
      <w:r w:rsidR="00FD5418">
        <w:rPr>
          <w:sz w:val="24"/>
          <w:szCs w:val="24"/>
        </w:rPr>
        <w:t xml:space="preserve">, která se tak stala dalším oceněním. Již v roce 2012 získalo Slezské zemské muzeum v rámci soutěže </w:t>
      </w:r>
      <w:r w:rsidR="00FD5418">
        <w:rPr>
          <w:i/>
          <w:sz w:val="24"/>
          <w:szCs w:val="24"/>
        </w:rPr>
        <w:t>Stavba Moravskoslezského kraje 2011</w:t>
      </w:r>
      <w:r w:rsidR="00FD5418">
        <w:rPr>
          <w:sz w:val="24"/>
          <w:szCs w:val="24"/>
        </w:rPr>
        <w:t xml:space="preserve"> </w:t>
      </w:r>
      <w:r w:rsidR="00FD5418">
        <w:rPr>
          <w:b/>
          <w:sz w:val="24"/>
          <w:szCs w:val="24"/>
        </w:rPr>
        <w:t xml:space="preserve">cenu laické veřejnosti </w:t>
      </w:r>
      <w:r w:rsidR="00FD5418">
        <w:rPr>
          <w:sz w:val="24"/>
          <w:szCs w:val="24"/>
        </w:rPr>
        <w:t xml:space="preserve">za </w:t>
      </w:r>
      <w:r w:rsidR="00FD5418">
        <w:rPr>
          <w:i/>
          <w:sz w:val="24"/>
          <w:szCs w:val="24"/>
        </w:rPr>
        <w:t xml:space="preserve">rekonstrukci Historické výstavní budovy SZM </w:t>
      </w:r>
      <w:r w:rsidR="00FD5418">
        <w:rPr>
          <w:sz w:val="24"/>
          <w:szCs w:val="24"/>
        </w:rPr>
        <w:t xml:space="preserve">a také </w:t>
      </w:r>
      <w:r w:rsidR="00FD5418">
        <w:rPr>
          <w:b/>
          <w:sz w:val="24"/>
          <w:szCs w:val="24"/>
        </w:rPr>
        <w:t>čestné uznání</w:t>
      </w:r>
      <w:r w:rsidR="00FD5418">
        <w:rPr>
          <w:sz w:val="24"/>
          <w:szCs w:val="24"/>
        </w:rPr>
        <w:t xml:space="preserve"> odborné poroty v kategorii </w:t>
      </w:r>
      <w:r w:rsidR="00FD5418">
        <w:rPr>
          <w:b/>
          <w:sz w:val="24"/>
          <w:szCs w:val="24"/>
        </w:rPr>
        <w:t xml:space="preserve">Stavby občanské </w:t>
      </w:r>
      <w:r w:rsidR="00FD5418">
        <w:rPr>
          <w:b/>
          <w:sz w:val="24"/>
          <w:szCs w:val="24"/>
        </w:rPr>
        <w:br/>
        <w:t>vybavenosti – REKONSTRUKCE.</w:t>
      </w:r>
      <w:r w:rsidR="00FD5418">
        <w:rPr>
          <w:sz w:val="24"/>
          <w:szCs w:val="24"/>
        </w:rPr>
        <w:t xml:space="preserve"> </w:t>
      </w:r>
    </w:p>
    <w:p w:rsidR="00FD5418" w:rsidRDefault="00FD5418" w:rsidP="001E3B90">
      <w:pPr>
        <w:spacing w:line="360" w:lineRule="auto"/>
        <w:jc w:val="both"/>
        <w:rPr>
          <w:sz w:val="24"/>
          <w:szCs w:val="24"/>
        </w:rPr>
      </w:pPr>
    </w:p>
    <w:p w:rsidR="00384F47" w:rsidRDefault="00EA0F17" w:rsidP="001E3B9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19. 5. 2012 </w:t>
      </w:r>
      <w:r w:rsidR="004843CF">
        <w:rPr>
          <w:sz w:val="24"/>
          <w:szCs w:val="24"/>
        </w:rPr>
        <w:t>navštívilo Historickou výstavní budovu</w:t>
      </w:r>
      <w:r>
        <w:rPr>
          <w:sz w:val="24"/>
          <w:szCs w:val="24"/>
        </w:rPr>
        <w:t xml:space="preserve"> celkem </w:t>
      </w:r>
      <w:r w:rsidRPr="00B40BF7">
        <w:rPr>
          <w:b/>
          <w:sz w:val="24"/>
          <w:szCs w:val="24"/>
        </w:rPr>
        <w:t xml:space="preserve">30 724 </w:t>
      </w:r>
      <w:r w:rsidR="00B40BF7">
        <w:rPr>
          <w:b/>
          <w:sz w:val="24"/>
          <w:szCs w:val="24"/>
        </w:rPr>
        <w:t>návštěvníků</w:t>
      </w:r>
      <w:r w:rsidR="002A5B7C">
        <w:rPr>
          <w:sz w:val="24"/>
          <w:szCs w:val="24"/>
        </w:rPr>
        <w:t>.</w:t>
      </w:r>
    </w:p>
    <w:p w:rsidR="00ED2551" w:rsidRDefault="00ED2551" w:rsidP="00ED2551">
      <w:pPr>
        <w:rPr>
          <w:sz w:val="24"/>
          <w:szCs w:val="24"/>
        </w:rPr>
      </w:pPr>
    </w:p>
    <w:p w:rsidR="004843CF" w:rsidRDefault="004843CF" w:rsidP="004843CF">
      <w:pPr>
        <w:rPr>
          <w:b/>
          <w:sz w:val="32"/>
          <w:szCs w:val="32"/>
        </w:rPr>
      </w:pPr>
      <w:bookmarkStart w:id="0" w:name="_GoBack"/>
      <w:bookmarkEnd w:id="0"/>
    </w:p>
    <w:p w:rsidR="004843CF" w:rsidRDefault="004843CF" w:rsidP="004843CF">
      <w:pPr>
        <w:rPr>
          <w:b/>
          <w:sz w:val="32"/>
          <w:szCs w:val="32"/>
        </w:rPr>
      </w:pPr>
    </w:p>
    <w:p w:rsidR="004843CF" w:rsidRDefault="004843CF" w:rsidP="004843CF">
      <w:pPr>
        <w:rPr>
          <w:b/>
          <w:sz w:val="32"/>
          <w:szCs w:val="32"/>
        </w:rPr>
      </w:pPr>
    </w:p>
    <w:p w:rsidR="004843CF" w:rsidRDefault="004843CF" w:rsidP="004843CF">
      <w:pPr>
        <w:rPr>
          <w:b/>
          <w:sz w:val="32"/>
          <w:szCs w:val="32"/>
        </w:rPr>
      </w:pPr>
    </w:p>
    <w:p w:rsidR="004843CF" w:rsidRDefault="004843CF" w:rsidP="004843CF">
      <w:pPr>
        <w:rPr>
          <w:b/>
          <w:sz w:val="32"/>
          <w:szCs w:val="32"/>
        </w:rPr>
      </w:pPr>
    </w:p>
    <w:p w:rsidR="00F356F7" w:rsidRDefault="00F356F7" w:rsidP="004843CF">
      <w:pPr>
        <w:spacing w:line="360" w:lineRule="auto"/>
        <w:jc w:val="both"/>
        <w:rPr>
          <w:b/>
        </w:rPr>
      </w:pPr>
    </w:p>
    <w:p w:rsidR="00F356F7" w:rsidRDefault="00F356F7" w:rsidP="004843CF">
      <w:pPr>
        <w:spacing w:line="360" w:lineRule="auto"/>
        <w:jc w:val="both"/>
        <w:rPr>
          <w:b/>
        </w:rPr>
      </w:pPr>
    </w:p>
    <w:p w:rsidR="004843CF" w:rsidRPr="004843CF" w:rsidRDefault="004843CF" w:rsidP="004843CF">
      <w:pPr>
        <w:spacing w:line="360" w:lineRule="auto"/>
        <w:jc w:val="both"/>
        <w:rPr>
          <w:b/>
          <w:sz w:val="28"/>
          <w:szCs w:val="28"/>
        </w:rPr>
      </w:pPr>
      <w:r w:rsidRPr="004843CF">
        <w:rPr>
          <w:b/>
        </w:rPr>
        <w:t>Kontakt pro média:</w:t>
      </w:r>
    </w:p>
    <w:p w:rsidR="004843CF" w:rsidRDefault="004843CF" w:rsidP="004843CF">
      <w:pPr>
        <w:jc w:val="both"/>
      </w:pPr>
      <w:r>
        <w:t xml:space="preserve">Kamil Ausficír, manažer pro média, e-mail: </w:t>
      </w:r>
      <w:proofErr w:type="spellStart"/>
      <w:r w:rsidR="000A15E9" w:rsidRPr="000A15E9">
        <w:t>ausficir</w:t>
      </w:r>
      <w:proofErr w:type="spellEnd"/>
      <w:r w:rsidR="000A15E9" w:rsidRPr="000A15E9">
        <w:t>(</w:t>
      </w:r>
      <w:proofErr w:type="spellStart"/>
      <w:r w:rsidR="000A15E9" w:rsidRPr="000A15E9">
        <w:t>at</w:t>
      </w:r>
      <w:proofErr w:type="spellEnd"/>
      <w:r w:rsidR="000A15E9" w:rsidRPr="000A15E9">
        <w:t>)</w:t>
      </w:r>
      <w:r w:rsidRPr="000A15E9">
        <w:t>szm.cz</w:t>
      </w:r>
      <w:r>
        <w:t>, tel: 533 622 999, mobil: 733 376 234</w:t>
      </w:r>
    </w:p>
    <w:p w:rsidR="004843CF" w:rsidRPr="00ED2551" w:rsidRDefault="004843CF" w:rsidP="004843CF">
      <w:pPr>
        <w:rPr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234315</wp:posOffset>
            </wp:positionV>
            <wp:extent cx="160020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1343" y="21268"/>
                <wp:lineTo x="21343" y="0"/>
                <wp:lineTo x="0" y="0"/>
              </wp:wrapPolygon>
            </wp:wrapTight>
            <wp:docPr id="4" name="Obrázek 4" descr="logo - ministerstvo kultu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ministerstvo kultu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43CF" w:rsidRPr="00ED2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551"/>
    <w:rsid w:val="000A15E9"/>
    <w:rsid w:val="001E3B90"/>
    <w:rsid w:val="00263D99"/>
    <w:rsid w:val="00285BCD"/>
    <w:rsid w:val="002A5B7C"/>
    <w:rsid w:val="00316A16"/>
    <w:rsid w:val="00384F47"/>
    <w:rsid w:val="0043579B"/>
    <w:rsid w:val="004843CF"/>
    <w:rsid w:val="004A506A"/>
    <w:rsid w:val="005145B5"/>
    <w:rsid w:val="005F12A7"/>
    <w:rsid w:val="006074CC"/>
    <w:rsid w:val="006D2493"/>
    <w:rsid w:val="008B08AB"/>
    <w:rsid w:val="008C753B"/>
    <w:rsid w:val="009A44BE"/>
    <w:rsid w:val="009A5F25"/>
    <w:rsid w:val="009C1AA1"/>
    <w:rsid w:val="00A44D4B"/>
    <w:rsid w:val="00A80EE6"/>
    <w:rsid w:val="00B40BF7"/>
    <w:rsid w:val="00BD4F30"/>
    <w:rsid w:val="00CB4F2F"/>
    <w:rsid w:val="00D05625"/>
    <w:rsid w:val="00EA0F17"/>
    <w:rsid w:val="00ED2551"/>
    <w:rsid w:val="00F356F7"/>
    <w:rsid w:val="00FA11CD"/>
    <w:rsid w:val="00FD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5625"/>
    <w:rPr>
      <w:rFonts w:ascii="Calibri" w:eastAsia="Calibri" w:hAnsi="Calibri"/>
    </w:rPr>
  </w:style>
  <w:style w:type="character" w:styleId="Hypertextovodkaz">
    <w:name w:val="Hyperlink"/>
    <w:unhideWhenUsed/>
    <w:rsid w:val="004843C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43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3C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80E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0E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0E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0E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EE6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FD5418"/>
    <w:rPr>
      <w:b/>
      <w:bCs/>
    </w:rPr>
  </w:style>
  <w:style w:type="character" w:customStyle="1" w:styleId="apple-converted-space">
    <w:name w:val="apple-converted-space"/>
    <w:basedOn w:val="Standardnpsmoodstavce"/>
    <w:rsid w:val="00FD54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5625"/>
    <w:rPr>
      <w:rFonts w:ascii="Calibri" w:eastAsia="Calibri" w:hAnsi="Calibri"/>
    </w:rPr>
  </w:style>
  <w:style w:type="character" w:styleId="Hypertextovodkaz">
    <w:name w:val="Hyperlink"/>
    <w:unhideWhenUsed/>
    <w:rsid w:val="004843C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43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3C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80E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0E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0E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0E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EE6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FD5418"/>
    <w:rPr>
      <w:b/>
      <w:bCs/>
    </w:rPr>
  </w:style>
  <w:style w:type="character" w:customStyle="1" w:styleId="apple-converted-space">
    <w:name w:val="apple-converted-space"/>
    <w:basedOn w:val="Standardnpsmoodstavce"/>
    <w:rsid w:val="00FD5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1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AA45F-D46F-48A4-B05A-E8943687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573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11</cp:revision>
  <cp:lastPrinted>2013-05-23T12:15:00Z</cp:lastPrinted>
  <dcterms:created xsi:type="dcterms:W3CDTF">2013-05-20T07:13:00Z</dcterms:created>
  <dcterms:modified xsi:type="dcterms:W3CDTF">2013-05-24T12:54:00Z</dcterms:modified>
</cp:coreProperties>
</file>